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49C93" w14:textId="5AD1AB2F" w:rsidR="009519F3" w:rsidRPr="00EC6BA9" w:rsidRDefault="009519F3" w:rsidP="009519F3">
      <w:pPr>
        <w:spacing w:after="0" w:line="240" w:lineRule="auto"/>
        <w:jc w:val="center"/>
        <w:rPr>
          <w:rFonts w:ascii="Times New Roman" w:hAnsi="Times New Roman" w:cs="Times New Roman"/>
          <w:b/>
          <w:bCs/>
          <w:sz w:val="24"/>
          <w:szCs w:val="24"/>
        </w:rPr>
      </w:pPr>
      <w:r w:rsidRPr="00EC6BA9">
        <w:rPr>
          <w:rFonts w:ascii="Times New Roman" w:hAnsi="Times New Roman" w:cs="Times New Roman"/>
          <w:b/>
          <w:bCs/>
          <w:sz w:val="24"/>
          <w:szCs w:val="24"/>
        </w:rPr>
        <w:t>ОБҐРУНТУВАННЯ</w:t>
      </w:r>
    </w:p>
    <w:p w14:paraId="38A11753" w14:textId="77777777" w:rsidR="000D4AF0" w:rsidRPr="00EC6BA9" w:rsidRDefault="000D4AF0" w:rsidP="009519F3">
      <w:pPr>
        <w:spacing w:after="0" w:line="240" w:lineRule="auto"/>
        <w:jc w:val="center"/>
        <w:rPr>
          <w:rFonts w:ascii="Times New Roman" w:hAnsi="Times New Roman" w:cs="Times New Roman"/>
          <w:b/>
          <w:bCs/>
          <w:sz w:val="24"/>
          <w:szCs w:val="24"/>
        </w:rPr>
      </w:pPr>
    </w:p>
    <w:p w14:paraId="5F0B9E72" w14:textId="79AA93EE" w:rsidR="003228C2" w:rsidRPr="003228C2" w:rsidRDefault="009519F3" w:rsidP="003228C2">
      <w:pPr>
        <w:pStyle w:val="1"/>
        <w:shd w:val="clear" w:color="auto" w:fill="FFFFFF"/>
        <w:spacing w:before="0" w:beforeAutospacing="0" w:after="0" w:afterAutospacing="0"/>
        <w:jc w:val="center"/>
        <w:textAlignment w:val="baseline"/>
        <w:rPr>
          <w:sz w:val="24"/>
          <w:szCs w:val="24"/>
        </w:rPr>
      </w:pPr>
      <w:r w:rsidRPr="00EC6BA9">
        <w:rPr>
          <w:sz w:val="24"/>
          <w:szCs w:val="24"/>
        </w:rPr>
        <w:t xml:space="preserve">технічних та якісних характеристик закупівлі </w:t>
      </w:r>
      <w:r w:rsidR="003228C2">
        <w:rPr>
          <w:sz w:val="24"/>
          <w:szCs w:val="24"/>
        </w:rPr>
        <w:t>за к</w:t>
      </w:r>
      <w:r w:rsidR="003228C2" w:rsidRPr="003228C2">
        <w:rPr>
          <w:sz w:val="24"/>
          <w:szCs w:val="24"/>
        </w:rPr>
        <w:t>од</w:t>
      </w:r>
      <w:r w:rsidR="003228C2">
        <w:rPr>
          <w:sz w:val="24"/>
          <w:szCs w:val="24"/>
        </w:rPr>
        <w:t>ом</w:t>
      </w:r>
      <w:r w:rsidR="003228C2" w:rsidRPr="003228C2">
        <w:rPr>
          <w:sz w:val="24"/>
          <w:szCs w:val="24"/>
        </w:rPr>
        <w:t xml:space="preserve"> ДК 021:2015 - 30210000-4 </w:t>
      </w:r>
      <w:r w:rsidR="003228C2">
        <w:rPr>
          <w:sz w:val="24"/>
          <w:szCs w:val="24"/>
        </w:rPr>
        <w:t>«</w:t>
      </w:r>
      <w:r w:rsidR="003228C2" w:rsidRPr="003228C2">
        <w:rPr>
          <w:sz w:val="24"/>
          <w:szCs w:val="24"/>
        </w:rPr>
        <w:t>Машини для обробки даних (апаратна частина)</w:t>
      </w:r>
      <w:r w:rsidR="003228C2">
        <w:rPr>
          <w:sz w:val="24"/>
          <w:szCs w:val="24"/>
        </w:rPr>
        <w:t>»</w:t>
      </w:r>
      <w:r w:rsidR="003228C2" w:rsidRPr="003228C2">
        <w:rPr>
          <w:sz w:val="24"/>
          <w:szCs w:val="24"/>
        </w:rPr>
        <w:t xml:space="preserve"> (Ноутбуки)</w:t>
      </w:r>
    </w:p>
    <w:p w14:paraId="08062D5B" w14:textId="5BCA6D9A" w:rsidR="009519F3" w:rsidRPr="00EC6BA9" w:rsidRDefault="009519F3" w:rsidP="003228C2">
      <w:pPr>
        <w:pStyle w:val="1"/>
        <w:shd w:val="clear" w:color="auto" w:fill="FFFFFF"/>
        <w:spacing w:before="0" w:beforeAutospacing="0" w:after="0" w:afterAutospacing="0"/>
        <w:jc w:val="center"/>
        <w:textAlignment w:val="baseline"/>
        <w:rPr>
          <w:b w:val="0"/>
          <w:bCs w:val="0"/>
          <w:sz w:val="24"/>
          <w:szCs w:val="24"/>
        </w:rPr>
      </w:pPr>
    </w:p>
    <w:p w14:paraId="51EE4A97" w14:textId="01E3BD38" w:rsidR="00E958A9" w:rsidRPr="00EC6BA9" w:rsidRDefault="009519F3" w:rsidP="009519F3">
      <w:pPr>
        <w:spacing w:after="0" w:line="240" w:lineRule="auto"/>
        <w:jc w:val="center"/>
        <w:rPr>
          <w:rFonts w:ascii="Times New Roman" w:hAnsi="Times New Roman" w:cs="Times New Roman"/>
          <w:sz w:val="24"/>
          <w:szCs w:val="24"/>
        </w:rPr>
      </w:pPr>
      <w:r w:rsidRPr="00EC6BA9">
        <w:rPr>
          <w:rFonts w:ascii="Times New Roman" w:hAnsi="Times New Roman" w:cs="Times New Roman"/>
          <w:sz w:val="24"/>
          <w:szCs w:val="24"/>
        </w:rPr>
        <w:t>(оприлюднюється на виконання постанови КМУ № 710 від 11.10.2016 «Про ефективне використання</w:t>
      </w:r>
      <w:r w:rsidRPr="00EC6BA9">
        <w:rPr>
          <w:rFonts w:ascii="Times New Roman" w:hAnsi="Times New Roman" w:cs="Times New Roman"/>
          <w:sz w:val="24"/>
          <w:szCs w:val="24"/>
          <w:lang w:val="ru-RU"/>
        </w:rPr>
        <w:t xml:space="preserve"> </w:t>
      </w:r>
      <w:r w:rsidRPr="00EC6BA9">
        <w:rPr>
          <w:rFonts w:ascii="Times New Roman" w:hAnsi="Times New Roman" w:cs="Times New Roman"/>
          <w:sz w:val="24"/>
          <w:szCs w:val="24"/>
        </w:rPr>
        <w:t>державних коштів» (зі змінами)</w:t>
      </w:r>
    </w:p>
    <w:p w14:paraId="18DEBC07" w14:textId="77777777" w:rsidR="009519F3" w:rsidRPr="00EC6BA9" w:rsidRDefault="009519F3" w:rsidP="009519F3">
      <w:pPr>
        <w:spacing w:after="0" w:line="240" w:lineRule="auto"/>
        <w:jc w:val="center"/>
        <w:rPr>
          <w:rFonts w:ascii="Times New Roman" w:hAnsi="Times New Roman" w:cs="Times New Roman"/>
          <w:sz w:val="24"/>
          <w:szCs w:val="24"/>
        </w:rPr>
      </w:pPr>
    </w:p>
    <w:p w14:paraId="6CF8D86D" w14:textId="336C7D2E" w:rsidR="009519F3" w:rsidRPr="00EC6BA9" w:rsidRDefault="009519F3" w:rsidP="008C0983">
      <w:pPr>
        <w:spacing w:after="0" w:line="240" w:lineRule="auto"/>
        <w:jc w:val="both"/>
        <w:rPr>
          <w:rFonts w:ascii="Times New Roman" w:hAnsi="Times New Roman" w:cs="Times New Roman"/>
          <w:sz w:val="24"/>
          <w:szCs w:val="24"/>
        </w:rPr>
      </w:pPr>
      <w:r w:rsidRPr="00EC6BA9">
        <w:rPr>
          <w:rFonts w:ascii="Times New Roman" w:hAnsi="Times New Roman" w:cs="Times New Roman"/>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8C0983" w:rsidRPr="00EC6BA9">
        <w:rPr>
          <w:rFonts w:ascii="Times New Roman" w:eastAsia="Times New Roman" w:hAnsi="Times New Roman" w:cs="Times New Roman"/>
          <w:b/>
          <w:bCs/>
          <w:color w:val="000000"/>
          <w:sz w:val="24"/>
          <w:szCs w:val="24"/>
        </w:rPr>
        <w:t>ДЕПАРТАМЕНТУ ЦИФРОВОГО РОЗВИТКУ, ІНФОРМАЦІЙНОЇ ПОЛІТИКИ ТА ТУРИЗМУ ОДЕСЬКОЇ ОБЛАСНОЇ  ДЕРЖАВНОЇ АДМІНІСТРАЦІЇ</w:t>
      </w:r>
      <w:r w:rsidR="001679DA" w:rsidRPr="00EC6BA9">
        <w:rPr>
          <w:rFonts w:ascii="Times New Roman" w:hAnsi="Times New Roman" w:cs="Times New Roman"/>
          <w:sz w:val="24"/>
          <w:szCs w:val="24"/>
        </w:rPr>
        <w:t xml:space="preserve">, м. Одеса, </w:t>
      </w:r>
      <w:r w:rsidR="008C0983" w:rsidRPr="00EC6BA9">
        <w:rPr>
          <w:rFonts w:ascii="Times New Roman" w:hAnsi="Times New Roman" w:cs="Times New Roman"/>
          <w:sz w:val="24"/>
          <w:szCs w:val="24"/>
        </w:rPr>
        <w:t>проспект Шевченка, 4</w:t>
      </w:r>
      <w:r w:rsidR="001679DA" w:rsidRPr="00EC6BA9">
        <w:rPr>
          <w:rFonts w:ascii="Times New Roman" w:hAnsi="Times New Roman" w:cs="Times New Roman"/>
          <w:sz w:val="24"/>
          <w:szCs w:val="24"/>
        </w:rPr>
        <w:t>.</w:t>
      </w:r>
      <w:r w:rsidR="00E65E2B" w:rsidRPr="00EC6BA9">
        <w:rPr>
          <w:rFonts w:ascii="Times New Roman" w:hAnsi="Times New Roman" w:cs="Times New Roman"/>
          <w:sz w:val="24"/>
          <w:szCs w:val="24"/>
        </w:rPr>
        <w:t xml:space="preserve">, код </w:t>
      </w:r>
      <w:r w:rsidRPr="00EC6BA9">
        <w:rPr>
          <w:rFonts w:ascii="Times New Roman" w:hAnsi="Times New Roman" w:cs="Times New Roman"/>
          <w:sz w:val="24"/>
          <w:szCs w:val="24"/>
        </w:rPr>
        <w:t xml:space="preserve">ЄДРПОУ — </w:t>
      </w:r>
      <w:r w:rsidR="008C0983" w:rsidRPr="00EC6BA9">
        <w:rPr>
          <w:rFonts w:ascii="Times New Roman" w:hAnsi="Times New Roman" w:cs="Times New Roman"/>
          <w:sz w:val="24"/>
          <w:szCs w:val="24"/>
        </w:rPr>
        <w:t>44389282</w:t>
      </w:r>
      <w:r w:rsidRPr="00EC6BA9">
        <w:rPr>
          <w:rFonts w:ascii="Times New Roman" w:hAnsi="Times New Roman" w:cs="Times New Roman"/>
          <w:sz w:val="24"/>
          <w:szCs w:val="24"/>
        </w:rPr>
        <w:t xml:space="preserve">, категорія замовника - </w:t>
      </w:r>
      <w:r w:rsidR="008C0983" w:rsidRPr="00EC6BA9">
        <w:rPr>
          <w:rFonts w:ascii="Times New Roman" w:hAnsi="Times New Roman" w:cs="Times New Roman"/>
          <w:sz w:val="24"/>
          <w:szCs w:val="24"/>
        </w:rPr>
        <w:t>Орган державної влади, місцевого самоврядування або правоохоронний орган</w:t>
      </w:r>
      <w:r w:rsidRPr="00EC6BA9">
        <w:rPr>
          <w:rFonts w:ascii="Times New Roman" w:hAnsi="Times New Roman" w:cs="Times New Roman"/>
          <w:sz w:val="24"/>
          <w:szCs w:val="24"/>
        </w:rPr>
        <w:t>.</w:t>
      </w:r>
    </w:p>
    <w:p w14:paraId="0A4F42FF" w14:textId="4583E7F9" w:rsidR="008C0983" w:rsidRDefault="009519F3" w:rsidP="003228C2">
      <w:pPr>
        <w:spacing w:after="0" w:line="240" w:lineRule="auto"/>
        <w:jc w:val="both"/>
        <w:rPr>
          <w:rFonts w:ascii="Times New Roman" w:hAnsi="Times New Roman" w:cs="Times New Roman"/>
          <w:b/>
          <w:bCs/>
          <w:i/>
          <w:iCs/>
          <w:sz w:val="24"/>
          <w:szCs w:val="24"/>
        </w:rPr>
      </w:pPr>
      <w:r w:rsidRPr="00EC6BA9">
        <w:rPr>
          <w:rFonts w:ascii="Times New Roman" w:hAnsi="Times New Roman" w:cs="Times New Roman"/>
          <w:sz w:val="24"/>
          <w:szCs w:val="24"/>
        </w:rPr>
        <w:t>Назва предмета закупівлі із зазначенням коду за Єдиним закупівельним словником  та назви відповідних класифікаторів предмета</w:t>
      </w:r>
      <w:r w:rsidR="001679DA" w:rsidRPr="00EC6BA9">
        <w:rPr>
          <w:rFonts w:ascii="Times New Roman" w:hAnsi="Times New Roman" w:cs="Times New Roman"/>
          <w:sz w:val="24"/>
          <w:szCs w:val="24"/>
        </w:rPr>
        <w:t xml:space="preserve"> </w:t>
      </w:r>
      <w:r w:rsidRPr="00EC6BA9">
        <w:rPr>
          <w:rFonts w:ascii="Times New Roman" w:hAnsi="Times New Roman" w:cs="Times New Roman"/>
          <w:sz w:val="24"/>
          <w:szCs w:val="24"/>
        </w:rPr>
        <w:t>закупівлі й частин предмета закупівлі (лотів) (за наявності):</w:t>
      </w:r>
      <w:r w:rsidR="009D6B50" w:rsidRPr="00EC6BA9">
        <w:rPr>
          <w:rFonts w:ascii="Times New Roman" w:hAnsi="Times New Roman" w:cs="Times New Roman"/>
          <w:sz w:val="24"/>
          <w:szCs w:val="24"/>
        </w:rPr>
        <w:t> </w:t>
      </w:r>
      <w:r w:rsidR="00394FC1" w:rsidRPr="00EC6BA9">
        <w:rPr>
          <w:rFonts w:ascii="Times New Roman" w:hAnsi="Times New Roman" w:cs="Times New Roman"/>
          <w:b/>
          <w:bCs/>
          <w:i/>
          <w:iCs/>
          <w:sz w:val="24"/>
          <w:szCs w:val="24"/>
        </w:rPr>
        <w:t xml:space="preserve">код </w:t>
      </w:r>
      <w:r w:rsidR="003228C2" w:rsidRPr="003228C2">
        <w:rPr>
          <w:rFonts w:ascii="Times New Roman" w:hAnsi="Times New Roman" w:cs="Times New Roman"/>
          <w:b/>
          <w:bCs/>
          <w:i/>
          <w:iCs/>
          <w:sz w:val="24"/>
          <w:szCs w:val="24"/>
        </w:rPr>
        <w:t>ДК 021:2015 - 30210000-4 «Машини для обробки даних (апаратна частина)»</w:t>
      </w:r>
    </w:p>
    <w:p w14:paraId="70670855" w14:textId="77777777" w:rsidR="003228C2" w:rsidRPr="003228C2" w:rsidRDefault="003228C2" w:rsidP="003228C2">
      <w:pPr>
        <w:spacing w:after="0" w:line="240" w:lineRule="auto"/>
        <w:jc w:val="both"/>
        <w:rPr>
          <w:rFonts w:ascii="Times New Roman" w:hAnsi="Times New Roman" w:cs="Times New Roman"/>
          <w:b/>
          <w:bCs/>
          <w:i/>
          <w:iCs/>
          <w:sz w:val="24"/>
          <w:szCs w:val="24"/>
        </w:rPr>
      </w:pPr>
    </w:p>
    <w:p w14:paraId="352B2472" w14:textId="0711049E" w:rsidR="00E958A9" w:rsidRPr="00EC6BA9" w:rsidRDefault="00B42926" w:rsidP="001679DA">
      <w:pPr>
        <w:jc w:val="both"/>
        <w:rPr>
          <w:rFonts w:ascii="Times New Roman" w:hAnsi="Times New Roman" w:cs="Times New Roman"/>
          <w:sz w:val="24"/>
          <w:szCs w:val="24"/>
        </w:rPr>
      </w:pPr>
      <w:r w:rsidRPr="003228C2">
        <w:rPr>
          <w:rFonts w:ascii="Times New Roman" w:hAnsi="Times New Roman" w:cs="Times New Roman"/>
          <w:b/>
          <w:bCs/>
          <w:sz w:val="24"/>
          <w:szCs w:val="24"/>
        </w:rPr>
        <w:t>І</w:t>
      </w:r>
      <w:r w:rsidR="009519F3" w:rsidRPr="003228C2">
        <w:rPr>
          <w:rFonts w:ascii="Times New Roman" w:hAnsi="Times New Roman" w:cs="Times New Roman"/>
          <w:b/>
          <w:bCs/>
          <w:sz w:val="24"/>
          <w:szCs w:val="24"/>
        </w:rPr>
        <w:t>дентифікатор процедури закупівлі:</w:t>
      </w:r>
      <w:r w:rsidR="009519F3" w:rsidRPr="00EC6BA9">
        <w:rPr>
          <w:rFonts w:ascii="Times New Roman" w:hAnsi="Times New Roman" w:cs="Times New Roman"/>
          <w:sz w:val="24"/>
          <w:szCs w:val="24"/>
        </w:rPr>
        <w:t xml:space="preserve"> </w:t>
      </w:r>
      <w:r w:rsidR="003228C2" w:rsidRPr="003228C2">
        <w:rPr>
          <w:rFonts w:ascii="Times New Roman" w:hAnsi="Times New Roman" w:cs="Times New Roman"/>
          <w:sz w:val="24"/>
          <w:szCs w:val="24"/>
        </w:rPr>
        <w:t>UA-P-2025-07-30-008571-a</w:t>
      </w:r>
    </w:p>
    <w:p w14:paraId="0C01403A" w14:textId="05B02ACD" w:rsidR="001E37AA" w:rsidRPr="00EC6BA9" w:rsidRDefault="001E37AA" w:rsidP="001679DA">
      <w:pPr>
        <w:jc w:val="both"/>
        <w:rPr>
          <w:rFonts w:ascii="Times New Roman" w:hAnsi="Times New Roman" w:cs="Times New Roman"/>
          <w:sz w:val="24"/>
          <w:szCs w:val="24"/>
        </w:rPr>
      </w:pPr>
      <w:r w:rsidRPr="00EC6BA9">
        <w:rPr>
          <w:rFonts w:ascii="Times New Roman" w:hAnsi="Times New Roman" w:cs="Times New Roman"/>
          <w:b/>
          <w:bCs/>
          <w:sz w:val="24"/>
          <w:szCs w:val="24"/>
        </w:rPr>
        <w:t>Вид процедури</w:t>
      </w:r>
      <w:r w:rsidRPr="00EC6BA9">
        <w:rPr>
          <w:rFonts w:ascii="Times New Roman" w:hAnsi="Times New Roman" w:cs="Times New Roman"/>
          <w:sz w:val="24"/>
          <w:szCs w:val="24"/>
        </w:rPr>
        <w:t xml:space="preserve">: </w:t>
      </w:r>
      <w:r w:rsidR="00394FC1" w:rsidRPr="00EC6BA9">
        <w:rPr>
          <w:rFonts w:ascii="Times New Roman" w:hAnsi="Times New Roman" w:cs="Times New Roman"/>
          <w:sz w:val="24"/>
          <w:szCs w:val="24"/>
        </w:rPr>
        <w:t>Закупівля через централізовану закупівельну організацію</w:t>
      </w:r>
    </w:p>
    <w:p w14:paraId="37513B8E" w14:textId="77777777" w:rsidR="003F48D3" w:rsidRPr="00EC6BA9" w:rsidRDefault="001E37AA" w:rsidP="003F48D3">
      <w:pPr>
        <w:spacing w:after="0" w:line="240" w:lineRule="auto"/>
        <w:ind w:firstLine="709"/>
        <w:jc w:val="both"/>
        <w:rPr>
          <w:rFonts w:ascii="Times New Roman" w:hAnsi="Times New Roman" w:cs="Times New Roman"/>
          <w:sz w:val="24"/>
          <w:szCs w:val="24"/>
        </w:rPr>
      </w:pPr>
      <w:r w:rsidRPr="00EC6BA9">
        <w:rPr>
          <w:rFonts w:ascii="Times New Roman" w:hAnsi="Times New Roman" w:cs="Times New Roman"/>
          <w:b/>
          <w:bCs/>
          <w:sz w:val="24"/>
          <w:szCs w:val="24"/>
        </w:rPr>
        <w:t>Обґрунтування очікуваної вартості</w:t>
      </w:r>
      <w:r w:rsidR="00B42926" w:rsidRPr="00EC6BA9">
        <w:rPr>
          <w:rFonts w:ascii="Times New Roman" w:hAnsi="Times New Roman" w:cs="Times New Roman"/>
          <w:b/>
          <w:bCs/>
          <w:sz w:val="24"/>
          <w:szCs w:val="24"/>
        </w:rPr>
        <w:t>.</w:t>
      </w:r>
      <w:r w:rsidR="00B42926" w:rsidRPr="00EC6BA9">
        <w:rPr>
          <w:rFonts w:ascii="Times New Roman" w:hAnsi="Times New Roman" w:cs="Times New Roman"/>
          <w:sz w:val="24"/>
          <w:szCs w:val="24"/>
        </w:rPr>
        <w:t xml:space="preserve"> </w:t>
      </w:r>
      <w:r w:rsidR="003F48D3" w:rsidRPr="00EC6BA9">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3F48D3" w:rsidRPr="00EC6BA9">
        <w:rPr>
          <w:rFonts w:ascii="Times New Roman" w:hAnsi="Times New Roman" w:cs="Times New Roman"/>
          <w:sz w:val="24"/>
          <w:szCs w:val="24"/>
        </w:rPr>
        <w:t>закупівель</w:t>
      </w:r>
      <w:proofErr w:type="spellEnd"/>
      <w:r w:rsidR="003F48D3" w:rsidRPr="00EC6BA9">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003F48D3" w:rsidRPr="00EC6BA9">
        <w:rPr>
          <w:rFonts w:ascii="Times New Roman" w:hAnsi="Times New Roman" w:cs="Times New Roman"/>
          <w:sz w:val="24"/>
          <w:szCs w:val="24"/>
        </w:rPr>
        <w:t>закупівель</w:t>
      </w:r>
      <w:proofErr w:type="spellEnd"/>
      <w:r w:rsidR="003F48D3" w:rsidRPr="00EC6BA9">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w:t>
      </w:r>
    </w:p>
    <w:p w14:paraId="7A1ADB55" w14:textId="18A3929F" w:rsidR="00394FC1" w:rsidRPr="00EC6BA9" w:rsidRDefault="003F48D3" w:rsidP="00394FC1">
      <w:pPr>
        <w:tabs>
          <w:tab w:val="left" w:pos="284"/>
        </w:tabs>
        <w:spacing w:after="0"/>
        <w:jc w:val="both"/>
        <w:rPr>
          <w:rFonts w:ascii="Times New Roman" w:hAnsi="Times New Roman" w:cs="Times New Roman"/>
          <w:sz w:val="24"/>
          <w:szCs w:val="24"/>
        </w:rPr>
      </w:pPr>
      <w:r w:rsidRPr="00EC6BA9">
        <w:rPr>
          <w:rFonts w:ascii="Times New Roman" w:hAnsi="Times New Roman" w:cs="Times New Roman"/>
          <w:sz w:val="24"/>
          <w:szCs w:val="24"/>
        </w:rPr>
        <w:t xml:space="preserve"> </w:t>
      </w:r>
      <w:r w:rsidR="00394FC1" w:rsidRPr="00EC6BA9">
        <w:rPr>
          <w:rFonts w:ascii="Times New Roman" w:hAnsi="Times New Roman" w:cs="Times New Roman"/>
          <w:sz w:val="24"/>
          <w:szCs w:val="24"/>
        </w:rPr>
        <w:tab/>
      </w:r>
      <w:r w:rsidR="00394FC1" w:rsidRPr="00EC6BA9">
        <w:rPr>
          <w:rFonts w:ascii="Times New Roman" w:hAnsi="Times New Roman" w:cs="Times New Roman"/>
          <w:sz w:val="24"/>
          <w:szCs w:val="24"/>
        </w:rPr>
        <w:tab/>
        <w:t>Відповідно до вищезазначеного наказу проведено аналіз ринку та отримано комерційні пропозиції від  ТОВ «РЕЙВЕСТ», ТОВ «БІ АЙ ТІ ГРУП», ТОВ «ЕЙМ СКІЛ».</w:t>
      </w:r>
    </w:p>
    <w:p w14:paraId="0D0261A1" w14:textId="1391E1AD" w:rsidR="00394FC1" w:rsidRPr="00EC6BA9" w:rsidRDefault="00394FC1" w:rsidP="00394FC1">
      <w:pPr>
        <w:tabs>
          <w:tab w:val="left" w:pos="284"/>
        </w:tabs>
        <w:spacing w:after="0"/>
        <w:jc w:val="both"/>
        <w:rPr>
          <w:rFonts w:ascii="Times New Roman" w:hAnsi="Times New Roman" w:cs="Times New Roman"/>
          <w:sz w:val="24"/>
          <w:szCs w:val="24"/>
        </w:rPr>
      </w:pPr>
      <w:r w:rsidRPr="00EC6BA9">
        <w:rPr>
          <w:rFonts w:ascii="Times New Roman" w:hAnsi="Times New Roman" w:cs="Times New Roman"/>
          <w:sz w:val="24"/>
          <w:szCs w:val="24"/>
        </w:rPr>
        <w:tab/>
      </w:r>
      <w:r w:rsidRPr="00EC6BA9">
        <w:rPr>
          <w:rFonts w:ascii="Times New Roman" w:hAnsi="Times New Roman" w:cs="Times New Roman"/>
          <w:sz w:val="24"/>
          <w:szCs w:val="24"/>
        </w:rPr>
        <w:tab/>
        <w:t xml:space="preserve">З метою економії бюджетних коштів, очікувана вартість розрахована з урахуванням мінімальної комерційної пропозиції від ТОВ «ЕЙМ СКІЛ». Так, очікувана вартість </w:t>
      </w:r>
      <w:r w:rsidR="00EC6BA9" w:rsidRPr="00EC6BA9">
        <w:rPr>
          <w:rFonts w:ascii="Times New Roman" w:hAnsi="Times New Roman" w:cs="Times New Roman"/>
          <w:sz w:val="24"/>
          <w:szCs w:val="24"/>
        </w:rPr>
        <w:t xml:space="preserve">закупівлі </w:t>
      </w:r>
      <w:r w:rsidR="003228C2" w:rsidRPr="003228C2">
        <w:rPr>
          <w:rFonts w:ascii="Times New Roman" w:hAnsi="Times New Roman" w:cs="Times New Roman"/>
          <w:sz w:val="24"/>
          <w:szCs w:val="24"/>
        </w:rPr>
        <w:t>ноутбуків у кількості 692 шт. (Код ДК 021:2015: 30210000-4 «Машини для обробки даних (апаратна частина)») складає 18 475 800, 00 грн. (з ПДВ, грн.)</w:t>
      </w:r>
    </w:p>
    <w:p w14:paraId="639A1983" w14:textId="5E8B6ABC" w:rsidR="008C0983" w:rsidRPr="003228C2" w:rsidRDefault="00394FC1" w:rsidP="003228C2">
      <w:pPr>
        <w:tabs>
          <w:tab w:val="left" w:pos="284"/>
        </w:tabs>
        <w:spacing w:after="0"/>
        <w:jc w:val="both"/>
        <w:rPr>
          <w:rFonts w:ascii="Times New Roman" w:hAnsi="Times New Roman" w:cs="Times New Roman"/>
          <w:sz w:val="24"/>
          <w:szCs w:val="24"/>
        </w:rPr>
      </w:pPr>
      <w:r w:rsidRPr="00EC6BA9">
        <w:rPr>
          <w:rFonts w:ascii="Times New Roman" w:hAnsi="Times New Roman" w:cs="Times New Roman"/>
          <w:sz w:val="24"/>
          <w:szCs w:val="24"/>
        </w:rPr>
        <w:tab/>
      </w:r>
      <w:r w:rsidRPr="00EC6BA9">
        <w:rPr>
          <w:rFonts w:ascii="Times New Roman" w:hAnsi="Times New Roman" w:cs="Times New Roman"/>
          <w:sz w:val="24"/>
          <w:szCs w:val="24"/>
        </w:rPr>
        <w:tab/>
        <w:t>Разом з цим,</w:t>
      </w:r>
      <w:r w:rsidR="00EC6BA9" w:rsidRPr="00EC6BA9">
        <w:rPr>
          <w:rFonts w:ascii="Times New Roman" w:hAnsi="Times New Roman" w:cs="Times New Roman"/>
          <w:sz w:val="24"/>
          <w:szCs w:val="24"/>
        </w:rPr>
        <w:t xml:space="preserve"> зазначену</w:t>
      </w:r>
      <w:r w:rsidRPr="00EC6BA9">
        <w:rPr>
          <w:rFonts w:ascii="Times New Roman" w:hAnsi="Times New Roman" w:cs="Times New Roman"/>
          <w:sz w:val="24"/>
          <w:szCs w:val="24"/>
        </w:rPr>
        <w:t xml:space="preserve"> очікувану вартість </w:t>
      </w:r>
      <w:r w:rsidR="00EC6BA9" w:rsidRPr="00EC6BA9">
        <w:rPr>
          <w:rFonts w:ascii="Times New Roman" w:hAnsi="Times New Roman" w:cs="Times New Roman"/>
          <w:sz w:val="24"/>
          <w:szCs w:val="24"/>
        </w:rPr>
        <w:t xml:space="preserve">погоджено з </w:t>
      </w:r>
      <w:r w:rsidR="00B768D4" w:rsidRPr="00EC6BA9">
        <w:rPr>
          <w:rFonts w:ascii="Times New Roman" w:hAnsi="Times New Roman" w:cs="Times New Roman"/>
          <w:sz w:val="24"/>
          <w:szCs w:val="24"/>
        </w:rPr>
        <w:t>Департаментом економіки Одеської обласної державної адміністрації</w:t>
      </w:r>
      <w:r w:rsidR="00EC6BA9" w:rsidRPr="00EC6BA9">
        <w:rPr>
          <w:rFonts w:ascii="Times New Roman" w:hAnsi="Times New Roman" w:cs="Times New Roman"/>
          <w:sz w:val="24"/>
          <w:szCs w:val="24"/>
        </w:rPr>
        <w:t xml:space="preserve"> відповідно до вимог Регламенту Одеської обласної державної (військової) адміністрації, затвердженого розпорядженням голови (начальника) Одеської обласної державної (військової) адміністрації від 29.08.2023                             № 652/А-2023.</w:t>
      </w:r>
    </w:p>
    <w:p w14:paraId="6970DA40" w14:textId="087070AF" w:rsidR="003228C2" w:rsidRPr="003228C2" w:rsidRDefault="00B42926" w:rsidP="003228C2">
      <w:pPr>
        <w:spacing w:after="0" w:line="240" w:lineRule="auto"/>
        <w:ind w:firstLine="709"/>
        <w:jc w:val="both"/>
        <w:rPr>
          <w:rFonts w:ascii="Times New Roman" w:hAnsi="Times New Roman" w:cs="Times New Roman"/>
          <w:sz w:val="24"/>
          <w:szCs w:val="24"/>
        </w:rPr>
      </w:pPr>
      <w:r w:rsidRPr="00EC6BA9">
        <w:rPr>
          <w:rFonts w:ascii="Times New Roman" w:hAnsi="Times New Roman" w:cs="Times New Roman"/>
          <w:b/>
          <w:bCs/>
          <w:sz w:val="24"/>
          <w:szCs w:val="24"/>
        </w:rPr>
        <w:t>Обґрунтування технічних</w:t>
      </w:r>
      <w:r w:rsidR="00CE3522" w:rsidRPr="00EC6BA9">
        <w:rPr>
          <w:rFonts w:ascii="Times New Roman" w:hAnsi="Times New Roman" w:cs="Times New Roman"/>
          <w:b/>
          <w:bCs/>
          <w:sz w:val="24"/>
          <w:szCs w:val="24"/>
        </w:rPr>
        <w:t xml:space="preserve"> та якісних</w:t>
      </w:r>
      <w:r w:rsidRPr="00EC6BA9">
        <w:rPr>
          <w:rFonts w:ascii="Times New Roman" w:hAnsi="Times New Roman" w:cs="Times New Roman"/>
          <w:b/>
          <w:bCs/>
          <w:sz w:val="24"/>
          <w:szCs w:val="24"/>
        </w:rPr>
        <w:t xml:space="preserve"> характеристик</w:t>
      </w:r>
      <w:r w:rsidR="003228C2" w:rsidRPr="003228C2">
        <w:rPr>
          <w:rFonts w:ascii="Times New Roman" w:eastAsia="Times New Roman" w:hAnsi="Times New Roman" w:cs="Times New Roman"/>
          <w:i/>
          <w:sz w:val="28"/>
          <w:szCs w:val="28"/>
        </w:rPr>
        <w:t xml:space="preserve"> </w:t>
      </w:r>
      <w:r w:rsidR="003228C2" w:rsidRPr="003228C2">
        <w:rPr>
          <w:rFonts w:ascii="Times New Roman" w:hAnsi="Times New Roman" w:cs="Times New Roman"/>
          <w:sz w:val="24"/>
          <w:szCs w:val="24"/>
        </w:rPr>
        <w:t xml:space="preserve">Метою завдання є забезпечення органів влади області сучасними автоматизованими робочими місцями. Це дозволить підвищити ефективність роботи посадових осіб, забезпечити швидкий доступ до цифрових ресурсів та покращити якість надання адміністративних послуг. Використання ліцензійного програмного забезпечення, зокрема з відкритим кодом, сприятиме дотриманню вимог </w:t>
      </w:r>
      <w:proofErr w:type="spellStart"/>
      <w:r w:rsidR="003228C2" w:rsidRPr="003228C2">
        <w:rPr>
          <w:rFonts w:ascii="Times New Roman" w:hAnsi="Times New Roman" w:cs="Times New Roman"/>
          <w:sz w:val="24"/>
          <w:szCs w:val="24"/>
        </w:rPr>
        <w:t>кібербезпеки</w:t>
      </w:r>
      <w:proofErr w:type="spellEnd"/>
      <w:r w:rsidR="003228C2" w:rsidRPr="003228C2">
        <w:rPr>
          <w:rFonts w:ascii="Times New Roman" w:hAnsi="Times New Roman" w:cs="Times New Roman"/>
          <w:sz w:val="24"/>
          <w:szCs w:val="24"/>
        </w:rPr>
        <w:t xml:space="preserve"> та оптимізації бюджетних витрат.</w:t>
      </w:r>
    </w:p>
    <w:p w14:paraId="11E091B9"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lastRenderedPageBreak/>
        <w:t xml:space="preserve">військової) адміністрації від 16 лютого 2024 року № 143/А-2024, передбачено реалізацію заходу щодо забезпечення органів влади області автоматизованими робочими місцями. Очікуваним результатом є досягнення 100% забезпечення сучасною обчислювальною технікою та ліцензійним програмним забезпеченням, зокрема програмним забезпеченням з відкритим кодом </w:t>
      </w:r>
    </w:p>
    <w:p w14:paraId="6F431B2E"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t>Завдання реалізується відповідно до Закону України «Про Національну програму інформатизації», постанови Кабінету Міністрів України від 02.02.2024 № 119 «Деякі питання Національної програми інформатизації» та на виконання статті 48 Бюджетного кодексу України.</w:t>
      </w:r>
    </w:p>
    <w:p w14:paraId="7C769DA8"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t>Виконання цього завдання є важливим кроком у напрямі цифрової трансформації регіону, забезпечення сумісності з державними електронними сервісами, підвищення рівня інформаційної безпеки та ефективності управління.</w:t>
      </w:r>
    </w:p>
    <w:p w14:paraId="6D8B303D"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t xml:space="preserve">Закупівля ноутбуків </w:t>
      </w:r>
      <w:proofErr w:type="spellStart"/>
      <w:r w:rsidRPr="003228C2">
        <w:rPr>
          <w:rFonts w:ascii="Times New Roman" w:hAnsi="Times New Roman" w:cs="Times New Roman"/>
          <w:sz w:val="24"/>
          <w:szCs w:val="24"/>
        </w:rPr>
        <w:t>надасть</w:t>
      </w:r>
      <w:proofErr w:type="spellEnd"/>
      <w:r w:rsidRPr="003228C2">
        <w:rPr>
          <w:rFonts w:ascii="Times New Roman" w:hAnsi="Times New Roman" w:cs="Times New Roman"/>
          <w:sz w:val="24"/>
          <w:szCs w:val="24"/>
        </w:rPr>
        <w:t xml:space="preserve"> можливість органам виконавчої влади області функціонувати в єдиному цифровому середовищі, забезпечивши безперебійну, захищену та ефективну роботу сучасних автоматизованих робочих місць, адаптованих до вимог сьогодення.</w:t>
      </w:r>
    </w:p>
    <w:p w14:paraId="279152B6" w14:textId="57734B4A" w:rsidR="009519F3" w:rsidRPr="00EC6BA9" w:rsidRDefault="009519F3" w:rsidP="00EC6BA9">
      <w:pPr>
        <w:spacing w:after="0" w:line="240" w:lineRule="auto"/>
        <w:ind w:firstLine="566"/>
        <w:jc w:val="both"/>
        <w:rPr>
          <w:rFonts w:ascii="Times New Roman" w:hAnsi="Times New Roman" w:cs="Times New Roman"/>
          <w:sz w:val="24"/>
          <w:szCs w:val="24"/>
        </w:rPr>
      </w:pPr>
    </w:p>
    <w:p w14:paraId="1B9A2ACB"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t>Учасник повинен надати таблицю №1 відповідності товару, який пропонується Учасником, технічним та кількісним вимогам Замовника, з вказанням Виробника, моделі та артикулу відповідного обладнання чи комплектуючих. Нижче наведені технічні вимоги для ноутбуків, закупівля здійснюється у кількості 692 штуки.</w:t>
      </w:r>
    </w:p>
    <w:p w14:paraId="04686892" w14:textId="77777777" w:rsidR="003228C2" w:rsidRPr="003228C2" w:rsidRDefault="003228C2" w:rsidP="003228C2">
      <w:pPr>
        <w:spacing w:after="0" w:line="240" w:lineRule="auto"/>
        <w:ind w:firstLine="709"/>
        <w:jc w:val="both"/>
        <w:rPr>
          <w:rFonts w:ascii="Times New Roman" w:hAnsi="Times New Roman" w:cs="Times New Roman"/>
          <w:sz w:val="24"/>
          <w:szCs w:val="24"/>
        </w:rPr>
      </w:pPr>
      <w:r w:rsidRPr="003228C2">
        <w:rPr>
          <w:rFonts w:ascii="Times New Roman" w:hAnsi="Times New Roman" w:cs="Times New Roman"/>
          <w:sz w:val="24"/>
          <w:szCs w:val="24"/>
        </w:rPr>
        <w:t>Таблиця №1</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2847"/>
        <w:gridCol w:w="5812"/>
      </w:tblGrid>
      <w:tr w:rsidR="004C7C9F" w:rsidRPr="004C7C9F" w14:paraId="7B8F96FA" w14:textId="77777777" w:rsidTr="004C7C9F">
        <w:trPr>
          <w:trHeight w:val="807"/>
        </w:trPr>
        <w:tc>
          <w:tcPr>
            <w:tcW w:w="1123" w:type="dxa"/>
            <w:tcBorders>
              <w:top w:val="single" w:sz="4" w:space="0" w:color="000000"/>
              <w:left w:val="single" w:sz="4" w:space="0" w:color="000000"/>
              <w:bottom w:val="single" w:sz="4" w:space="0" w:color="000000"/>
              <w:right w:val="single" w:sz="4" w:space="0" w:color="000000"/>
            </w:tcBorders>
            <w:vAlign w:val="center"/>
          </w:tcPr>
          <w:p w14:paraId="1639A2FF"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w:t>
            </w:r>
          </w:p>
        </w:tc>
        <w:tc>
          <w:tcPr>
            <w:tcW w:w="2847" w:type="dxa"/>
            <w:tcBorders>
              <w:top w:val="single" w:sz="4" w:space="0" w:color="000000"/>
              <w:left w:val="single" w:sz="4" w:space="0" w:color="000000"/>
              <w:bottom w:val="single" w:sz="4" w:space="0" w:color="000000"/>
              <w:right w:val="single" w:sz="4" w:space="0" w:color="000000"/>
            </w:tcBorders>
            <w:vAlign w:val="center"/>
          </w:tcPr>
          <w:p w14:paraId="3C2ED712"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Найменування характеристики</w:t>
            </w:r>
          </w:p>
        </w:tc>
        <w:tc>
          <w:tcPr>
            <w:tcW w:w="5812" w:type="dxa"/>
            <w:tcBorders>
              <w:top w:val="single" w:sz="4" w:space="0" w:color="000000"/>
              <w:left w:val="single" w:sz="4" w:space="0" w:color="000000"/>
              <w:bottom w:val="single" w:sz="4" w:space="0" w:color="000000"/>
              <w:right w:val="single" w:sz="4" w:space="0" w:color="000000"/>
            </w:tcBorders>
            <w:vAlign w:val="center"/>
          </w:tcPr>
          <w:p w14:paraId="6BFD9D7C"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Технічні вимоги</w:t>
            </w:r>
          </w:p>
        </w:tc>
      </w:tr>
      <w:tr w:rsidR="004C7C9F" w:rsidRPr="004C7C9F" w14:paraId="232DB074" w14:textId="77777777" w:rsidTr="004C7C9F">
        <w:trPr>
          <w:trHeight w:val="275"/>
        </w:trPr>
        <w:tc>
          <w:tcPr>
            <w:tcW w:w="1123" w:type="dxa"/>
          </w:tcPr>
          <w:p w14:paraId="4E9FFB9E"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w:t>
            </w:r>
          </w:p>
        </w:tc>
        <w:tc>
          <w:tcPr>
            <w:tcW w:w="2847" w:type="dxa"/>
          </w:tcPr>
          <w:p w14:paraId="6A84AD8B"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Процесор:</w:t>
            </w:r>
          </w:p>
        </w:tc>
        <w:tc>
          <w:tcPr>
            <w:tcW w:w="5812" w:type="dxa"/>
          </w:tcPr>
          <w:p w14:paraId="7F02A2D5" w14:textId="77777777" w:rsidR="004C7C9F" w:rsidRPr="004C7C9F" w:rsidRDefault="004C7C9F" w:rsidP="00815CA0">
            <w:pPr>
              <w:pBdr>
                <w:top w:val="nil"/>
                <w:left w:val="nil"/>
                <w:bottom w:val="nil"/>
                <w:right w:val="nil"/>
                <w:between w:val="nil"/>
              </w:pBdr>
              <w:rPr>
                <w:rFonts w:ascii="Times New Roman" w:hAnsi="Times New Roman" w:cs="Times New Roman"/>
                <w:color w:val="000000" w:themeColor="text1"/>
                <w:sz w:val="24"/>
                <w:szCs w:val="24"/>
              </w:rPr>
            </w:pPr>
          </w:p>
        </w:tc>
      </w:tr>
      <w:tr w:rsidR="004C7C9F" w:rsidRPr="004C7C9F" w14:paraId="6E70A27C" w14:textId="77777777" w:rsidTr="004C7C9F">
        <w:trPr>
          <w:trHeight w:val="275"/>
        </w:trPr>
        <w:tc>
          <w:tcPr>
            <w:tcW w:w="1123" w:type="dxa"/>
          </w:tcPr>
          <w:p w14:paraId="2AD71B59"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1940EA92"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Модель CPU</w:t>
            </w:r>
          </w:p>
        </w:tc>
        <w:tc>
          <w:tcPr>
            <w:tcW w:w="5812" w:type="dxa"/>
          </w:tcPr>
          <w:p w14:paraId="6A739038"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 xml:space="preserve">не гірший ніж </w:t>
            </w:r>
            <w:proofErr w:type="spellStart"/>
            <w:r w:rsidRPr="004C7C9F">
              <w:rPr>
                <w:rFonts w:ascii="Times New Roman" w:hAnsi="Times New Roman" w:cs="Times New Roman"/>
                <w:color w:val="000000" w:themeColor="text1"/>
                <w:sz w:val="24"/>
                <w:szCs w:val="24"/>
              </w:rPr>
              <w:t>Intel</w:t>
            </w:r>
            <w:proofErr w:type="spellEnd"/>
            <w:r w:rsidRPr="004C7C9F">
              <w:rPr>
                <w:rFonts w:ascii="Times New Roman" w:hAnsi="Times New Roman" w:cs="Times New Roman"/>
                <w:color w:val="000000" w:themeColor="text1"/>
                <w:sz w:val="24"/>
                <w:szCs w:val="24"/>
              </w:rPr>
              <w:t xml:space="preserve">® i3 (1,2 ГГц, 10 </w:t>
            </w:r>
            <w:proofErr w:type="spellStart"/>
            <w:r w:rsidRPr="004C7C9F">
              <w:rPr>
                <w:rFonts w:ascii="Times New Roman" w:hAnsi="Times New Roman" w:cs="Times New Roman"/>
                <w:color w:val="000000" w:themeColor="text1"/>
                <w:sz w:val="24"/>
                <w:szCs w:val="24"/>
              </w:rPr>
              <w:t>Мбайт</w:t>
            </w:r>
            <w:proofErr w:type="spellEnd"/>
            <w:r w:rsidRPr="004C7C9F">
              <w:rPr>
                <w:rFonts w:ascii="Times New Roman" w:hAnsi="Times New Roman" w:cs="Times New Roman"/>
                <w:color w:val="000000" w:themeColor="text1"/>
                <w:sz w:val="24"/>
                <w:szCs w:val="24"/>
              </w:rPr>
              <w:t xml:space="preserve"> кеш- пам’яті 3 рівня, 6 </w:t>
            </w:r>
            <w:proofErr w:type="spellStart"/>
            <w:r w:rsidRPr="004C7C9F">
              <w:rPr>
                <w:rFonts w:ascii="Times New Roman" w:hAnsi="Times New Roman" w:cs="Times New Roman"/>
                <w:color w:val="000000" w:themeColor="text1"/>
                <w:sz w:val="24"/>
                <w:szCs w:val="24"/>
              </w:rPr>
              <w:t>ядрер</w:t>
            </w:r>
            <w:proofErr w:type="spellEnd"/>
            <w:r w:rsidRPr="004C7C9F">
              <w:rPr>
                <w:rFonts w:ascii="Times New Roman" w:hAnsi="Times New Roman" w:cs="Times New Roman"/>
                <w:color w:val="000000" w:themeColor="text1"/>
                <w:sz w:val="24"/>
                <w:szCs w:val="24"/>
              </w:rPr>
              <w:t xml:space="preserve"> (або еквівалент));</w:t>
            </w:r>
          </w:p>
        </w:tc>
      </w:tr>
      <w:tr w:rsidR="004C7C9F" w:rsidRPr="004C7C9F" w14:paraId="4B5A92D4" w14:textId="77777777" w:rsidTr="004C7C9F">
        <w:trPr>
          <w:trHeight w:val="275"/>
        </w:trPr>
        <w:tc>
          <w:tcPr>
            <w:tcW w:w="1123" w:type="dxa"/>
          </w:tcPr>
          <w:p w14:paraId="72166FB2"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61C7FB38"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Покоління</w:t>
            </w:r>
          </w:p>
        </w:tc>
        <w:tc>
          <w:tcPr>
            <w:tcW w:w="5812" w:type="dxa"/>
            <w:tcBorders>
              <w:top w:val="single" w:sz="8" w:space="0" w:color="000000"/>
              <w:left w:val="single" w:sz="4" w:space="0" w:color="000000"/>
              <w:bottom w:val="single" w:sz="4" w:space="0" w:color="000000"/>
              <w:right w:val="single" w:sz="4" w:space="0" w:color="000000"/>
            </w:tcBorders>
            <w:shd w:val="clear" w:color="auto" w:fill="FFFFFF"/>
          </w:tcPr>
          <w:p w14:paraId="4FFD816A" w14:textId="77777777" w:rsidR="004C7C9F" w:rsidRPr="004C7C9F" w:rsidRDefault="004C7C9F" w:rsidP="00815CA0">
            <w:pPr>
              <w:spacing w:line="258" w:lineRule="auto"/>
              <w:ind w:left="109"/>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не гірше13-те</w:t>
            </w:r>
          </w:p>
        </w:tc>
      </w:tr>
      <w:tr w:rsidR="004C7C9F" w:rsidRPr="004C7C9F" w14:paraId="07FADE00" w14:textId="77777777" w:rsidTr="004C7C9F">
        <w:trPr>
          <w:trHeight w:val="268"/>
        </w:trPr>
        <w:tc>
          <w:tcPr>
            <w:tcW w:w="1123" w:type="dxa"/>
          </w:tcPr>
          <w:p w14:paraId="6CBFA841"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0FA6AC45"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 xml:space="preserve">Кількість </w:t>
            </w:r>
            <w:proofErr w:type="spellStart"/>
            <w:r w:rsidRPr="004C7C9F">
              <w:rPr>
                <w:rFonts w:ascii="Times New Roman" w:hAnsi="Times New Roman" w:cs="Times New Roman"/>
                <w:color w:val="000000" w:themeColor="text1"/>
                <w:sz w:val="24"/>
                <w:szCs w:val="24"/>
              </w:rPr>
              <w:t>фіз</w:t>
            </w:r>
            <w:proofErr w:type="spellEnd"/>
            <w:r w:rsidRPr="004C7C9F">
              <w:rPr>
                <w:rFonts w:ascii="Times New Roman" w:hAnsi="Times New Roman" w:cs="Times New Roman"/>
                <w:color w:val="000000" w:themeColor="text1"/>
                <w:sz w:val="24"/>
                <w:szCs w:val="24"/>
              </w:rPr>
              <w:t xml:space="preserve">. </w:t>
            </w:r>
            <w:proofErr w:type="spellStart"/>
            <w:r w:rsidRPr="004C7C9F">
              <w:rPr>
                <w:rFonts w:ascii="Times New Roman" w:hAnsi="Times New Roman" w:cs="Times New Roman"/>
                <w:color w:val="000000" w:themeColor="text1"/>
                <w:sz w:val="24"/>
                <w:szCs w:val="24"/>
              </w:rPr>
              <w:t>ядер</w:t>
            </w:r>
            <w:proofErr w:type="spellEnd"/>
          </w:p>
        </w:tc>
        <w:tc>
          <w:tcPr>
            <w:tcW w:w="5812" w:type="dxa"/>
          </w:tcPr>
          <w:p w14:paraId="082B80DA"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не менше 6</w:t>
            </w:r>
          </w:p>
        </w:tc>
      </w:tr>
      <w:tr w:rsidR="004C7C9F" w:rsidRPr="004C7C9F" w14:paraId="2393BAE0" w14:textId="77777777" w:rsidTr="004C7C9F">
        <w:trPr>
          <w:trHeight w:val="269"/>
        </w:trPr>
        <w:tc>
          <w:tcPr>
            <w:tcW w:w="1123" w:type="dxa"/>
          </w:tcPr>
          <w:p w14:paraId="3E235F52" w14:textId="77777777" w:rsidR="004C7C9F" w:rsidRPr="004C7C9F" w:rsidRDefault="004C7C9F" w:rsidP="00815CA0">
            <w:pPr>
              <w:pBdr>
                <w:top w:val="nil"/>
                <w:left w:val="nil"/>
                <w:bottom w:val="nil"/>
                <w:right w:val="nil"/>
                <w:between w:val="nil"/>
              </w:pBdr>
              <w:ind w:left="113"/>
              <w:jc w:val="center"/>
              <w:rPr>
                <w:rFonts w:ascii="Times New Roman" w:hAnsi="Times New Roman" w:cs="Times New Roman"/>
                <w:color w:val="000000" w:themeColor="text1"/>
                <w:sz w:val="24"/>
                <w:szCs w:val="24"/>
              </w:rPr>
            </w:pPr>
          </w:p>
        </w:tc>
        <w:tc>
          <w:tcPr>
            <w:tcW w:w="2847" w:type="dxa"/>
          </w:tcPr>
          <w:p w14:paraId="6E0CA4E7" w14:textId="77777777" w:rsidR="004C7C9F" w:rsidRPr="004C7C9F" w:rsidRDefault="004C7C9F" w:rsidP="00815CA0">
            <w:pPr>
              <w:pBdr>
                <w:top w:val="nil"/>
                <w:left w:val="nil"/>
                <w:bottom w:val="nil"/>
                <w:right w:val="nil"/>
                <w:between w:val="nil"/>
              </w:pBdr>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Кількість потоків</w:t>
            </w:r>
          </w:p>
        </w:tc>
        <w:tc>
          <w:tcPr>
            <w:tcW w:w="5812" w:type="dxa"/>
          </w:tcPr>
          <w:p w14:paraId="761F2322" w14:textId="77777777" w:rsidR="004C7C9F" w:rsidRPr="004C7C9F" w:rsidRDefault="004C7C9F" w:rsidP="00815CA0">
            <w:pPr>
              <w:pBdr>
                <w:top w:val="nil"/>
                <w:left w:val="nil"/>
                <w:bottom w:val="nil"/>
                <w:right w:val="nil"/>
                <w:between w:val="nil"/>
              </w:pBdr>
              <w:spacing w:line="265" w:lineRule="auto"/>
              <w:ind w:left="111"/>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не менше 8</w:t>
            </w:r>
          </w:p>
        </w:tc>
      </w:tr>
      <w:tr w:rsidR="004C7C9F" w:rsidRPr="004C7C9F" w14:paraId="0B2CC1BB" w14:textId="77777777" w:rsidTr="004C7C9F">
        <w:trPr>
          <w:trHeight w:val="274"/>
        </w:trPr>
        <w:tc>
          <w:tcPr>
            <w:tcW w:w="1123" w:type="dxa"/>
          </w:tcPr>
          <w:p w14:paraId="7574F006" w14:textId="77777777" w:rsidR="004C7C9F" w:rsidRPr="004C7C9F" w:rsidRDefault="004C7C9F" w:rsidP="00815CA0">
            <w:pPr>
              <w:pBdr>
                <w:top w:val="nil"/>
                <w:left w:val="nil"/>
                <w:bottom w:val="nil"/>
                <w:right w:val="nil"/>
                <w:between w:val="nil"/>
              </w:pBdr>
              <w:ind w:left="113"/>
              <w:jc w:val="center"/>
              <w:rPr>
                <w:rFonts w:ascii="Times New Roman" w:hAnsi="Times New Roman" w:cs="Times New Roman"/>
                <w:color w:val="000000" w:themeColor="text1"/>
                <w:sz w:val="24"/>
                <w:szCs w:val="24"/>
              </w:rPr>
            </w:pPr>
          </w:p>
        </w:tc>
        <w:tc>
          <w:tcPr>
            <w:tcW w:w="2847" w:type="dxa"/>
          </w:tcPr>
          <w:p w14:paraId="22290F6A" w14:textId="77777777" w:rsidR="004C7C9F" w:rsidRPr="004C7C9F" w:rsidRDefault="004C7C9F" w:rsidP="00815CA0">
            <w:pPr>
              <w:pBdr>
                <w:top w:val="nil"/>
                <w:left w:val="nil"/>
                <w:bottom w:val="nil"/>
                <w:right w:val="nil"/>
                <w:between w:val="nil"/>
              </w:pBdr>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Базова частота</w:t>
            </w:r>
          </w:p>
        </w:tc>
        <w:tc>
          <w:tcPr>
            <w:tcW w:w="5812" w:type="dxa"/>
          </w:tcPr>
          <w:p w14:paraId="1C412B74"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 xml:space="preserve">не менше 1,20 </w:t>
            </w:r>
            <w:proofErr w:type="spellStart"/>
            <w:r w:rsidRPr="004C7C9F">
              <w:rPr>
                <w:rFonts w:ascii="Times New Roman" w:hAnsi="Times New Roman" w:cs="Times New Roman"/>
                <w:color w:val="000000" w:themeColor="text1"/>
                <w:sz w:val="24"/>
                <w:szCs w:val="24"/>
              </w:rPr>
              <w:t>GHz</w:t>
            </w:r>
            <w:proofErr w:type="spellEnd"/>
          </w:p>
        </w:tc>
      </w:tr>
      <w:tr w:rsidR="004C7C9F" w:rsidRPr="004C7C9F" w14:paraId="69AEEFE8" w14:textId="77777777" w:rsidTr="004C7C9F">
        <w:trPr>
          <w:trHeight w:val="275"/>
        </w:trPr>
        <w:tc>
          <w:tcPr>
            <w:tcW w:w="1123" w:type="dxa"/>
          </w:tcPr>
          <w:p w14:paraId="4F10EC70"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Pr>
          <w:p w14:paraId="574B65CB" w14:textId="77777777" w:rsidR="004C7C9F" w:rsidRPr="004C7C9F" w:rsidRDefault="004C7C9F" w:rsidP="00815CA0">
            <w:pPr>
              <w:pBdr>
                <w:top w:val="nil"/>
                <w:left w:val="nil"/>
                <w:bottom w:val="nil"/>
                <w:right w:val="nil"/>
                <w:between w:val="nil"/>
              </w:pBdr>
              <w:spacing w:line="267" w:lineRule="auto"/>
              <w:ind w:left="104"/>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Максимальна</w:t>
            </w:r>
          </w:p>
          <w:p w14:paraId="028D062D"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частота (</w:t>
            </w:r>
            <w:proofErr w:type="spellStart"/>
            <w:r w:rsidRPr="004C7C9F">
              <w:rPr>
                <w:rFonts w:ascii="Times New Roman" w:hAnsi="Times New Roman" w:cs="Times New Roman"/>
                <w:color w:val="000000" w:themeColor="text1"/>
                <w:sz w:val="24"/>
                <w:szCs w:val="24"/>
              </w:rPr>
              <w:t>turbo</w:t>
            </w:r>
            <w:proofErr w:type="spellEnd"/>
            <w:r w:rsidRPr="004C7C9F">
              <w:rPr>
                <w:rFonts w:ascii="Times New Roman" w:hAnsi="Times New Roman" w:cs="Times New Roman"/>
                <w:color w:val="000000" w:themeColor="text1"/>
                <w:sz w:val="24"/>
                <w:szCs w:val="24"/>
              </w:rPr>
              <w:t>), ГГц</w:t>
            </w:r>
          </w:p>
        </w:tc>
        <w:tc>
          <w:tcPr>
            <w:tcW w:w="5812" w:type="dxa"/>
          </w:tcPr>
          <w:p w14:paraId="77328F43"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 xml:space="preserve">не менше 4,50 </w:t>
            </w:r>
            <w:proofErr w:type="spellStart"/>
            <w:r w:rsidRPr="004C7C9F">
              <w:rPr>
                <w:rFonts w:ascii="Times New Roman" w:hAnsi="Times New Roman" w:cs="Times New Roman"/>
                <w:color w:val="000000" w:themeColor="text1"/>
                <w:sz w:val="24"/>
                <w:szCs w:val="24"/>
              </w:rPr>
              <w:t>GHz</w:t>
            </w:r>
            <w:proofErr w:type="spellEnd"/>
          </w:p>
        </w:tc>
      </w:tr>
      <w:tr w:rsidR="004C7C9F" w:rsidRPr="004C7C9F" w14:paraId="0D450B04" w14:textId="77777777" w:rsidTr="004C7C9F">
        <w:trPr>
          <w:trHeight w:val="275"/>
        </w:trPr>
        <w:tc>
          <w:tcPr>
            <w:tcW w:w="1123" w:type="dxa"/>
          </w:tcPr>
          <w:p w14:paraId="77367DB5"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2</w:t>
            </w:r>
          </w:p>
        </w:tc>
        <w:tc>
          <w:tcPr>
            <w:tcW w:w="2847" w:type="dxa"/>
          </w:tcPr>
          <w:p w14:paraId="00816E36"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Оперативна пам'ять:</w:t>
            </w:r>
          </w:p>
        </w:tc>
        <w:tc>
          <w:tcPr>
            <w:tcW w:w="5812" w:type="dxa"/>
          </w:tcPr>
          <w:p w14:paraId="006DBF00"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color w:val="000000" w:themeColor="text1"/>
                <w:sz w:val="24"/>
                <w:szCs w:val="24"/>
              </w:rPr>
            </w:pPr>
          </w:p>
        </w:tc>
      </w:tr>
      <w:tr w:rsidR="004C7C9F" w:rsidRPr="004C7C9F" w14:paraId="517F92CA" w14:textId="77777777" w:rsidTr="004C7C9F">
        <w:trPr>
          <w:trHeight w:val="306"/>
        </w:trPr>
        <w:tc>
          <w:tcPr>
            <w:tcW w:w="1123" w:type="dxa"/>
          </w:tcPr>
          <w:p w14:paraId="2CC45748"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0355208D"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Об’єм</w:t>
            </w:r>
          </w:p>
        </w:tc>
        <w:tc>
          <w:tcPr>
            <w:tcW w:w="5812" w:type="dxa"/>
            <w:tcBorders>
              <w:top w:val="single" w:sz="4" w:space="0" w:color="000000"/>
              <w:left w:val="single" w:sz="4" w:space="0" w:color="000000"/>
              <w:bottom w:val="single" w:sz="4" w:space="0" w:color="000000"/>
              <w:right w:val="single" w:sz="4" w:space="0" w:color="000000"/>
            </w:tcBorders>
          </w:tcPr>
          <w:p w14:paraId="73CE6EDA" w14:textId="77777777" w:rsidR="004C7C9F" w:rsidRPr="004C7C9F" w:rsidRDefault="004C7C9F" w:rsidP="00815CA0">
            <w:pPr>
              <w:spacing w:line="253" w:lineRule="auto"/>
              <w:ind w:left="109"/>
              <w:rPr>
                <w:rFonts w:ascii="Times New Roman" w:hAnsi="Times New Roman" w:cs="Times New Roman"/>
                <w:sz w:val="24"/>
                <w:szCs w:val="24"/>
              </w:rPr>
            </w:pPr>
            <w:r w:rsidRPr="004C7C9F">
              <w:rPr>
                <w:rFonts w:ascii="Times New Roman" w:hAnsi="Times New Roman" w:cs="Times New Roman"/>
                <w:sz w:val="24"/>
                <w:szCs w:val="24"/>
              </w:rPr>
              <w:t xml:space="preserve">не менше ніж 16 GB (обов’язкова наявність загалом двох </w:t>
            </w:r>
            <w:proofErr w:type="spellStart"/>
            <w:r w:rsidRPr="004C7C9F">
              <w:rPr>
                <w:rFonts w:ascii="Times New Roman" w:hAnsi="Times New Roman" w:cs="Times New Roman"/>
                <w:sz w:val="24"/>
                <w:szCs w:val="24"/>
              </w:rPr>
              <w:t>слотів</w:t>
            </w:r>
            <w:proofErr w:type="spellEnd"/>
            <w:r w:rsidRPr="004C7C9F">
              <w:rPr>
                <w:rFonts w:ascii="Times New Roman" w:hAnsi="Times New Roman" w:cs="Times New Roman"/>
                <w:sz w:val="24"/>
                <w:szCs w:val="24"/>
              </w:rPr>
              <w:t xml:space="preserve"> пам’яті SODIMM,  один з яких має бути вільним)</w:t>
            </w:r>
          </w:p>
        </w:tc>
      </w:tr>
      <w:tr w:rsidR="004C7C9F" w:rsidRPr="004C7C9F" w14:paraId="5E838E8B" w14:textId="77777777" w:rsidTr="004C7C9F">
        <w:trPr>
          <w:trHeight w:val="275"/>
        </w:trPr>
        <w:tc>
          <w:tcPr>
            <w:tcW w:w="1123" w:type="dxa"/>
          </w:tcPr>
          <w:p w14:paraId="262F2806"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Pr>
          <w:p w14:paraId="7A1F4372"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Тип</w:t>
            </w:r>
          </w:p>
        </w:tc>
        <w:tc>
          <w:tcPr>
            <w:tcW w:w="5812" w:type="dxa"/>
            <w:tcBorders>
              <w:top w:val="single" w:sz="4" w:space="0" w:color="000000"/>
              <w:left w:val="single" w:sz="4" w:space="0" w:color="000000"/>
              <w:bottom w:val="single" w:sz="4" w:space="0" w:color="000000"/>
              <w:right w:val="single" w:sz="4" w:space="0" w:color="000000"/>
            </w:tcBorders>
          </w:tcPr>
          <w:p w14:paraId="1C6B6161" w14:textId="77777777" w:rsidR="004C7C9F" w:rsidRPr="004C7C9F" w:rsidRDefault="004C7C9F" w:rsidP="00815CA0">
            <w:pPr>
              <w:spacing w:line="258" w:lineRule="auto"/>
              <w:ind w:left="109"/>
              <w:rPr>
                <w:rFonts w:ascii="Times New Roman" w:hAnsi="Times New Roman" w:cs="Times New Roman"/>
                <w:sz w:val="24"/>
                <w:szCs w:val="24"/>
              </w:rPr>
            </w:pPr>
            <w:r w:rsidRPr="004C7C9F">
              <w:rPr>
                <w:rFonts w:ascii="Times New Roman" w:hAnsi="Times New Roman" w:cs="Times New Roman"/>
                <w:sz w:val="24"/>
                <w:szCs w:val="24"/>
              </w:rPr>
              <w:t>не нижче DDR4 3200 МГц</w:t>
            </w:r>
          </w:p>
        </w:tc>
      </w:tr>
      <w:tr w:rsidR="004C7C9F" w:rsidRPr="004C7C9F" w14:paraId="1CB00E8E" w14:textId="77777777" w:rsidTr="004C7C9F">
        <w:trPr>
          <w:trHeight w:val="275"/>
        </w:trPr>
        <w:tc>
          <w:tcPr>
            <w:tcW w:w="1123" w:type="dxa"/>
          </w:tcPr>
          <w:p w14:paraId="78004F32" w14:textId="77777777" w:rsidR="004C7C9F" w:rsidRPr="004C7C9F" w:rsidRDefault="004C7C9F" w:rsidP="00815CA0">
            <w:pPr>
              <w:pBdr>
                <w:top w:val="nil"/>
                <w:left w:val="nil"/>
                <w:bottom w:val="nil"/>
                <w:right w:val="nil"/>
                <w:between w:val="nil"/>
              </w:pBdr>
              <w:spacing w:line="255" w:lineRule="auto"/>
              <w:ind w:left="10"/>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3</w:t>
            </w:r>
          </w:p>
        </w:tc>
        <w:tc>
          <w:tcPr>
            <w:tcW w:w="2847" w:type="dxa"/>
          </w:tcPr>
          <w:p w14:paraId="3EEB362A"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Графічний адаптер:</w:t>
            </w:r>
          </w:p>
        </w:tc>
        <w:tc>
          <w:tcPr>
            <w:tcW w:w="5812" w:type="dxa"/>
          </w:tcPr>
          <w:p w14:paraId="6089AC9E" w14:textId="77777777" w:rsidR="004C7C9F" w:rsidRPr="004C7C9F" w:rsidRDefault="004C7C9F" w:rsidP="00815CA0">
            <w:pPr>
              <w:pBdr>
                <w:top w:val="nil"/>
                <w:left w:val="nil"/>
                <w:bottom w:val="nil"/>
                <w:right w:val="nil"/>
                <w:between w:val="nil"/>
              </w:pBdr>
              <w:rPr>
                <w:rFonts w:ascii="Times New Roman" w:hAnsi="Times New Roman" w:cs="Times New Roman"/>
                <w:sz w:val="24"/>
                <w:szCs w:val="24"/>
              </w:rPr>
            </w:pPr>
          </w:p>
        </w:tc>
      </w:tr>
      <w:tr w:rsidR="004C7C9F" w:rsidRPr="004C7C9F" w14:paraId="0453874C" w14:textId="77777777" w:rsidTr="004C7C9F">
        <w:trPr>
          <w:trHeight w:val="275"/>
        </w:trPr>
        <w:tc>
          <w:tcPr>
            <w:tcW w:w="1123" w:type="dxa"/>
          </w:tcPr>
          <w:p w14:paraId="292B194E"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75769641"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proofErr w:type="spellStart"/>
            <w:r w:rsidRPr="004C7C9F">
              <w:rPr>
                <w:rFonts w:ascii="Times New Roman" w:hAnsi="Times New Roman" w:cs="Times New Roman"/>
                <w:color w:val="000000" w:themeColor="text1"/>
                <w:sz w:val="24"/>
                <w:szCs w:val="24"/>
              </w:rPr>
              <w:t>Класс</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616F4268" w14:textId="77777777" w:rsidR="004C7C9F" w:rsidRPr="004C7C9F" w:rsidRDefault="004C7C9F" w:rsidP="00815CA0">
            <w:pPr>
              <w:ind w:left="109"/>
              <w:rPr>
                <w:rFonts w:ascii="Times New Roman" w:hAnsi="Times New Roman" w:cs="Times New Roman"/>
                <w:sz w:val="24"/>
                <w:szCs w:val="24"/>
              </w:rPr>
            </w:pPr>
            <w:r w:rsidRPr="004C7C9F">
              <w:rPr>
                <w:rFonts w:ascii="Times New Roman" w:hAnsi="Times New Roman" w:cs="Times New Roman"/>
                <w:sz w:val="24"/>
                <w:szCs w:val="24"/>
              </w:rPr>
              <w:t xml:space="preserve">Не нижче </w:t>
            </w:r>
            <w:proofErr w:type="spellStart"/>
            <w:r w:rsidRPr="004C7C9F">
              <w:rPr>
                <w:rFonts w:ascii="Times New Roman" w:hAnsi="Times New Roman" w:cs="Times New Roman"/>
                <w:sz w:val="24"/>
                <w:szCs w:val="24"/>
              </w:rPr>
              <w:t>Intel</w:t>
            </w:r>
            <w:proofErr w:type="spellEnd"/>
            <w:r w:rsidRPr="004C7C9F">
              <w:rPr>
                <w:rFonts w:ascii="Times New Roman" w:hAnsi="Times New Roman" w:cs="Times New Roman"/>
                <w:sz w:val="24"/>
                <w:szCs w:val="24"/>
              </w:rPr>
              <w:t xml:space="preserve">® UHD </w:t>
            </w:r>
            <w:proofErr w:type="spellStart"/>
            <w:r w:rsidRPr="004C7C9F">
              <w:rPr>
                <w:rFonts w:ascii="Times New Roman" w:hAnsi="Times New Roman" w:cs="Times New Roman"/>
                <w:sz w:val="24"/>
                <w:szCs w:val="24"/>
              </w:rPr>
              <w:t>Graphics</w:t>
            </w:r>
            <w:proofErr w:type="spellEnd"/>
            <w:r w:rsidRPr="004C7C9F">
              <w:rPr>
                <w:rFonts w:ascii="Times New Roman" w:hAnsi="Times New Roman" w:cs="Times New Roman"/>
                <w:sz w:val="24"/>
                <w:szCs w:val="24"/>
              </w:rPr>
              <w:t xml:space="preserve"> (або еквівалент)</w:t>
            </w:r>
          </w:p>
        </w:tc>
      </w:tr>
      <w:tr w:rsidR="004C7C9F" w:rsidRPr="004C7C9F" w14:paraId="6419A8A0" w14:textId="77777777" w:rsidTr="004C7C9F">
        <w:trPr>
          <w:trHeight w:val="275"/>
        </w:trPr>
        <w:tc>
          <w:tcPr>
            <w:tcW w:w="1123" w:type="dxa"/>
          </w:tcPr>
          <w:p w14:paraId="137A1739"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4DD9AA6A"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Базова частота</w:t>
            </w:r>
          </w:p>
        </w:tc>
        <w:tc>
          <w:tcPr>
            <w:tcW w:w="5812" w:type="dxa"/>
            <w:tcBorders>
              <w:top w:val="single" w:sz="4" w:space="0" w:color="000000"/>
              <w:left w:val="single" w:sz="4" w:space="0" w:color="000000"/>
              <w:bottom w:val="single" w:sz="4" w:space="0" w:color="000000"/>
              <w:right w:val="single" w:sz="4" w:space="0" w:color="000000"/>
            </w:tcBorders>
          </w:tcPr>
          <w:p w14:paraId="326B9401" w14:textId="77777777" w:rsidR="004C7C9F" w:rsidRPr="004C7C9F" w:rsidRDefault="004C7C9F" w:rsidP="00815CA0">
            <w:pPr>
              <w:spacing w:line="253" w:lineRule="auto"/>
              <w:ind w:left="109"/>
              <w:rPr>
                <w:rFonts w:ascii="Times New Roman" w:hAnsi="Times New Roman" w:cs="Times New Roman"/>
                <w:sz w:val="24"/>
                <w:szCs w:val="24"/>
              </w:rPr>
            </w:pPr>
            <w:r w:rsidRPr="004C7C9F">
              <w:rPr>
                <w:rFonts w:ascii="Times New Roman" w:hAnsi="Times New Roman" w:cs="Times New Roman"/>
                <w:sz w:val="24"/>
                <w:szCs w:val="24"/>
              </w:rPr>
              <w:t xml:space="preserve">не нижче 1200 </w:t>
            </w:r>
            <w:proofErr w:type="spellStart"/>
            <w:r w:rsidRPr="004C7C9F">
              <w:rPr>
                <w:rFonts w:ascii="Times New Roman" w:hAnsi="Times New Roman" w:cs="Times New Roman"/>
                <w:sz w:val="24"/>
                <w:szCs w:val="24"/>
              </w:rPr>
              <w:t>Mhz</w:t>
            </w:r>
            <w:proofErr w:type="spellEnd"/>
          </w:p>
        </w:tc>
      </w:tr>
      <w:tr w:rsidR="004C7C9F" w:rsidRPr="004C7C9F" w14:paraId="3098D15D" w14:textId="77777777" w:rsidTr="004C7C9F">
        <w:trPr>
          <w:trHeight w:val="256"/>
        </w:trPr>
        <w:tc>
          <w:tcPr>
            <w:tcW w:w="1123" w:type="dxa"/>
          </w:tcPr>
          <w:p w14:paraId="47670027"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557DC5F0" w14:textId="77777777" w:rsidR="004C7C9F" w:rsidRPr="004C7C9F" w:rsidRDefault="004C7C9F" w:rsidP="00815CA0">
            <w:pPr>
              <w:pBdr>
                <w:top w:val="nil"/>
                <w:left w:val="nil"/>
                <w:bottom w:val="nil"/>
                <w:right w:val="nil"/>
                <w:between w:val="nil"/>
              </w:pBdr>
              <w:spacing w:line="26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 xml:space="preserve">Підтримка </w:t>
            </w:r>
            <w:proofErr w:type="spellStart"/>
            <w:r w:rsidRPr="004C7C9F">
              <w:rPr>
                <w:rFonts w:ascii="Times New Roman" w:hAnsi="Times New Roman" w:cs="Times New Roman"/>
                <w:color w:val="000000" w:themeColor="text1"/>
                <w:sz w:val="24"/>
                <w:szCs w:val="24"/>
              </w:rPr>
              <w:t>Direct</w:t>
            </w:r>
            <w:proofErr w:type="spellEnd"/>
            <w:r w:rsidRPr="004C7C9F">
              <w:rPr>
                <w:rFonts w:ascii="Times New Roman" w:hAnsi="Times New Roman" w:cs="Times New Roman"/>
                <w:color w:val="000000" w:themeColor="text1"/>
                <w:sz w:val="24"/>
                <w:szCs w:val="24"/>
              </w:rPr>
              <w:t xml:space="preserve"> X</w:t>
            </w:r>
          </w:p>
        </w:tc>
        <w:tc>
          <w:tcPr>
            <w:tcW w:w="5812" w:type="dxa"/>
          </w:tcPr>
          <w:p w14:paraId="551F65FF" w14:textId="77777777" w:rsidR="004C7C9F" w:rsidRPr="004C7C9F" w:rsidRDefault="004C7C9F" w:rsidP="00815CA0">
            <w:pPr>
              <w:pBdr>
                <w:top w:val="nil"/>
                <w:left w:val="nil"/>
                <w:bottom w:val="nil"/>
                <w:right w:val="nil"/>
                <w:between w:val="nil"/>
              </w:pBdr>
              <w:ind w:left="111"/>
              <w:rPr>
                <w:rFonts w:ascii="Times New Roman" w:hAnsi="Times New Roman" w:cs="Times New Roman"/>
                <w:sz w:val="24"/>
                <w:szCs w:val="24"/>
              </w:rPr>
            </w:pPr>
            <w:r w:rsidRPr="004C7C9F">
              <w:rPr>
                <w:rFonts w:ascii="Times New Roman" w:hAnsi="Times New Roman" w:cs="Times New Roman"/>
                <w:sz w:val="24"/>
                <w:szCs w:val="24"/>
              </w:rPr>
              <w:t>не нижче 12 версії</w:t>
            </w:r>
          </w:p>
        </w:tc>
      </w:tr>
      <w:tr w:rsidR="004C7C9F" w:rsidRPr="004C7C9F" w14:paraId="1C579366" w14:textId="77777777" w:rsidTr="004C7C9F">
        <w:trPr>
          <w:trHeight w:val="275"/>
        </w:trPr>
        <w:tc>
          <w:tcPr>
            <w:tcW w:w="1123" w:type="dxa"/>
          </w:tcPr>
          <w:p w14:paraId="71A49B93"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4</w:t>
            </w:r>
          </w:p>
        </w:tc>
        <w:tc>
          <w:tcPr>
            <w:tcW w:w="2847" w:type="dxa"/>
          </w:tcPr>
          <w:p w14:paraId="52F1387C"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Накопичувач пам’яті:</w:t>
            </w:r>
          </w:p>
        </w:tc>
        <w:tc>
          <w:tcPr>
            <w:tcW w:w="5812" w:type="dxa"/>
          </w:tcPr>
          <w:p w14:paraId="0B10BE0C"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6019F232" w14:textId="77777777" w:rsidTr="004C7C9F">
        <w:trPr>
          <w:trHeight w:val="275"/>
        </w:trPr>
        <w:tc>
          <w:tcPr>
            <w:tcW w:w="1123" w:type="dxa"/>
          </w:tcPr>
          <w:p w14:paraId="66BE7D01"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34CE7E1C"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Тип</w:t>
            </w:r>
          </w:p>
        </w:tc>
        <w:tc>
          <w:tcPr>
            <w:tcW w:w="5812" w:type="dxa"/>
            <w:tcBorders>
              <w:top w:val="single" w:sz="4" w:space="0" w:color="000000"/>
              <w:left w:val="single" w:sz="4" w:space="0" w:color="000000"/>
              <w:bottom w:val="single" w:sz="4" w:space="0" w:color="000000"/>
              <w:right w:val="single" w:sz="4" w:space="0" w:color="000000"/>
            </w:tcBorders>
          </w:tcPr>
          <w:p w14:paraId="70C8BD7A" w14:textId="77777777" w:rsidR="004C7C9F" w:rsidRPr="004C7C9F" w:rsidRDefault="004C7C9F" w:rsidP="00815CA0">
            <w:pPr>
              <w:spacing w:line="253" w:lineRule="auto"/>
              <w:ind w:left="109"/>
              <w:rPr>
                <w:rFonts w:ascii="Times New Roman" w:hAnsi="Times New Roman" w:cs="Times New Roman"/>
                <w:sz w:val="24"/>
                <w:szCs w:val="24"/>
              </w:rPr>
            </w:pPr>
            <w:r w:rsidRPr="004C7C9F">
              <w:rPr>
                <w:rFonts w:ascii="Times New Roman" w:hAnsi="Times New Roman" w:cs="Times New Roman"/>
                <w:sz w:val="24"/>
                <w:szCs w:val="24"/>
              </w:rPr>
              <w:t xml:space="preserve">SSD M.2 </w:t>
            </w:r>
            <w:proofErr w:type="spellStart"/>
            <w:r w:rsidRPr="004C7C9F">
              <w:rPr>
                <w:rFonts w:ascii="Times New Roman" w:hAnsi="Times New Roman" w:cs="Times New Roman"/>
                <w:sz w:val="24"/>
                <w:szCs w:val="24"/>
              </w:rPr>
              <w:t>NVMe</w:t>
            </w:r>
            <w:proofErr w:type="spellEnd"/>
          </w:p>
        </w:tc>
      </w:tr>
      <w:tr w:rsidR="004C7C9F" w:rsidRPr="004C7C9F" w14:paraId="4516F96B" w14:textId="77777777" w:rsidTr="004C7C9F">
        <w:trPr>
          <w:trHeight w:val="275"/>
        </w:trPr>
        <w:tc>
          <w:tcPr>
            <w:tcW w:w="1123" w:type="dxa"/>
          </w:tcPr>
          <w:p w14:paraId="5E6D5230"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Pr>
          <w:p w14:paraId="22F6D61A"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Об’єм</w:t>
            </w:r>
          </w:p>
        </w:tc>
        <w:tc>
          <w:tcPr>
            <w:tcW w:w="5812" w:type="dxa"/>
          </w:tcPr>
          <w:p w14:paraId="7280750A" w14:textId="77777777" w:rsidR="004C7C9F" w:rsidRPr="004C7C9F" w:rsidRDefault="004C7C9F" w:rsidP="00815CA0">
            <w:pPr>
              <w:pBdr>
                <w:top w:val="nil"/>
                <w:left w:val="nil"/>
                <w:bottom w:val="nil"/>
                <w:right w:val="nil"/>
                <w:between w:val="nil"/>
              </w:pBdr>
              <w:ind w:left="144"/>
              <w:rPr>
                <w:rFonts w:ascii="Times New Roman" w:hAnsi="Times New Roman" w:cs="Times New Roman"/>
                <w:sz w:val="24"/>
                <w:szCs w:val="24"/>
              </w:rPr>
            </w:pPr>
            <w:r w:rsidRPr="004C7C9F">
              <w:rPr>
                <w:rFonts w:ascii="Times New Roman" w:hAnsi="Times New Roman" w:cs="Times New Roman"/>
                <w:sz w:val="24"/>
                <w:szCs w:val="24"/>
              </w:rPr>
              <w:t>не менше 512 GB</w:t>
            </w:r>
          </w:p>
        </w:tc>
      </w:tr>
      <w:tr w:rsidR="004C7C9F" w:rsidRPr="004C7C9F" w14:paraId="4EFECDE1" w14:textId="77777777" w:rsidTr="004C7C9F">
        <w:trPr>
          <w:trHeight w:val="275"/>
        </w:trPr>
        <w:tc>
          <w:tcPr>
            <w:tcW w:w="1123" w:type="dxa"/>
          </w:tcPr>
          <w:p w14:paraId="1D6B5038"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5</w:t>
            </w:r>
          </w:p>
        </w:tc>
        <w:tc>
          <w:tcPr>
            <w:tcW w:w="2847" w:type="dxa"/>
          </w:tcPr>
          <w:p w14:paraId="38F13FB9" w14:textId="77777777" w:rsidR="004C7C9F" w:rsidRPr="004C7C9F" w:rsidRDefault="004C7C9F" w:rsidP="00815CA0">
            <w:pPr>
              <w:pBdr>
                <w:top w:val="nil"/>
                <w:left w:val="nil"/>
                <w:bottom w:val="nil"/>
                <w:right w:val="nil"/>
                <w:between w:val="nil"/>
              </w:pBdr>
              <w:tabs>
                <w:tab w:val="left" w:pos="1236"/>
              </w:tabs>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Зовнішні інтерфейси:</w:t>
            </w:r>
            <w:r w:rsidRPr="004C7C9F">
              <w:rPr>
                <w:rFonts w:ascii="Times New Roman" w:hAnsi="Times New Roman" w:cs="Times New Roman"/>
                <w:color w:val="000000" w:themeColor="text1"/>
                <w:sz w:val="24"/>
                <w:szCs w:val="24"/>
              </w:rPr>
              <w:tab/>
            </w:r>
          </w:p>
        </w:tc>
        <w:tc>
          <w:tcPr>
            <w:tcW w:w="5812" w:type="dxa"/>
          </w:tcPr>
          <w:p w14:paraId="1A266BB5"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048D99FA" w14:textId="77777777" w:rsidTr="004C7C9F">
        <w:trPr>
          <w:trHeight w:val="390"/>
        </w:trPr>
        <w:tc>
          <w:tcPr>
            <w:tcW w:w="1123" w:type="dxa"/>
          </w:tcPr>
          <w:p w14:paraId="202D0363"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Borders>
              <w:top w:val="single" w:sz="4" w:space="0" w:color="000000"/>
              <w:left w:val="single" w:sz="4" w:space="0" w:color="000000"/>
              <w:bottom w:val="single" w:sz="4" w:space="0" w:color="000000"/>
              <w:right w:val="single" w:sz="4" w:space="0" w:color="000000"/>
            </w:tcBorders>
          </w:tcPr>
          <w:p w14:paraId="79E7ADD9" w14:textId="77777777" w:rsidR="004C7C9F" w:rsidRPr="004C7C9F" w:rsidRDefault="004C7C9F" w:rsidP="00815CA0">
            <w:pPr>
              <w:spacing w:line="268" w:lineRule="auto"/>
              <w:ind w:left="104"/>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Кількість портів</w:t>
            </w:r>
          </w:p>
          <w:p w14:paraId="48056993" w14:textId="77777777" w:rsidR="004C7C9F" w:rsidRPr="004C7C9F" w:rsidRDefault="004C7C9F" w:rsidP="00815CA0">
            <w:pPr>
              <w:spacing w:before="3" w:line="261" w:lineRule="auto"/>
              <w:ind w:left="104"/>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 xml:space="preserve">USB-С 3.2 </w:t>
            </w:r>
            <w:proofErr w:type="spellStart"/>
            <w:r w:rsidRPr="004C7C9F">
              <w:rPr>
                <w:rFonts w:ascii="Times New Roman" w:hAnsi="Times New Roman" w:cs="Times New Roman"/>
                <w:b/>
                <w:color w:val="000000" w:themeColor="text1"/>
                <w:sz w:val="24"/>
                <w:szCs w:val="24"/>
              </w:rPr>
              <w:t>gen</w:t>
            </w:r>
            <w:proofErr w:type="spellEnd"/>
            <w:r w:rsidRPr="004C7C9F">
              <w:rPr>
                <w:rFonts w:ascii="Times New Roman" w:hAnsi="Times New Roman" w:cs="Times New Roman"/>
                <w:b/>
                <w:color w:val="000000" w:themeColor="text1"/>
                <w:sz w:val="24"/>
                <w:szCs w:val="24"/>
              </w:rPr>
              <w:t xml:space="preserve"> 2 (з підтримкою виведення зображення та можливості зарядки)</w:t>
            </w:r>
          </w:p>
        </w:tc>
        <w:tc>
          <w:tcPr>
            <w:tcW w:w="5812" w:type="dxa"/>
            <w:tcBorders>
              <w:top w:val="single" w:sz="4" w:space="0" w:color="000000"/>
              <w:left w:val="single" w:sz="4" w:space="0" w:color="000000"/>
              <w:bottom w:val="single" w:sz="4" w:space="0" w:color="000000"/>
              <w:right w:val="single" w:sz="4" w:space="0" w:color="000000"/>
            </w:tcBorders>
          </w:tcPr>
          <w:p w14:paraId="12AFFD1A" w14:textId="77777777" w:rsidR="004C7C9F" w:rsidRPr="004C7C9F" w:rsidRDefault="004C7C9F" w:rsidP="00815CA0">
            <w:pPr>
              <w:pBdr>
                <w:top w:val="nil"/>
                <w:left w:val="nil"/>
                <w:bottom w:val="nil"/>
                <w:right w:val="nil"/>
                <w:between w:val="nil"/>
              </w:pBdr>
              <w:ind w:left="144"/>
              <w:rPr>
                <w:rFonts w:ascii="Times New Roman" w:hAnsi="Times New Roman" w:cs="Times New Roman"/>
                <w:sz w:val="24"/>
                <w:szCs w:val="24"/>
              </w:rPr>
            </w:pPr>
            <w:r w:rsidRPr="004C7C9F">
              <w:rPr>
                <w:rFonts w:ascii="Times New Roman" w:hAnsi="Times New Roman" w:cs="Times New Roman"/>
                <w:sz w:val="24"/>
                <w:szCs w:val="24"/>
              </w:rPr>
              <w:t>не менше ніж 1</w:t>
            </w:r>
          </w:p>
        </w:tc>
      </w:tr>
      <w:tr w:rsidR="004C7C9F" w:rsidRPr="004C7C9F" w14:paraId="02687176" w14:textId="77777777" w:rsidTr="004C7C9F">
        <w:trPr>
          <w:trHeight w:val="275"/>
        </w:trPr>
        <w:tc>
          <w:tcPr>
            <w:tcW w:w="1123" w:type="dxa"/>
          </w:tcPr>
          <w:p w14:paraId="4758C2E4"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Borders>
              <w:top w:val="single" w:sz="4" w:space="0" w:color="000000"/>
              <w:left w:val="single" w:sz="4" w:space="0" w:color="000000"/>
              <w:bottom w:val="single" w:sz="4" w:space="0" w:color="000000"/>
              <w:right w:val="single" w:sz="4" w:space="0" w:color="000000"/>
            </w:tcBorders>
          </w:tcPr>
          <w:p w14:paraId="33399213" w14:textId="77777777" w:rsidR="004C7C9F" w:rsidRPr="004C7C9F" w:rsidRDefault="004C7C9F" w:rsidP="00815CA0">
            <w:pPr>
              <w:spacing w:line="268" w:lineRule="auto"/>
              <w:ind w:left="104"/>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Кількість портів</w:t>
            </w:r>
          </w:p>
          <w:p w14:paraId="42A5B64C" w14:textId="77777777" w:rsidR="004C7C9F" w:rsidRPr="004C7C9F" w:rsidRDefault="004C7C9F" w:rsidP="00815CA0">
            <w:pPr>
              <w:spacing w:before="2" w:line="261" w:lineRule="auto"/>
              <w:ind w:left="104"/>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USB-А 3.2</w:t>
            </w:r>
          </w:p>
        </w:tc>
        <w:tc>
          <w:tcPr>
            <w:tcW w:w="5812" w:type="dxa"/>
            <w:tcBorders>
              <w:top w:val="single" w:sz="4" w:space="0" w:color="000000"/>
              <w:left w:val="single" w:sz="4" w:space="0" w:color="000000"/>
              <w:bottom w:val="single" w:sz="4" w:space="0" w:color="000000"/>
              <w:right w:val="single" w:sz="4" w:space="0" w:color="000000"/>
            </w:tcBorders>
          </w:tcPr>
          <w:p w14:paraId="6A4F61D1" w14:textId="77777777" w:rsidR="004C7C9F" w:rsidRPr="004C7C9F" w:rsidRDefault="004C7C9F" w:rsidP="00815CA0">
            <w:pPr>
              <w:pBdr>
                <w:top w:val="nil"/>
                <w:left w:val="nil"/>
                <w:bottom w:val="nil"/>
                <w:right w:val="nil"/>
                <w:between w:val="nil"/>
              </w:pBdr>
              <w:ind w:left="144"/>
              <w:rPr>
                <w:rFonts w:ascii="Times New Roman" w:hAnsi="Times New Roman" w:cs="Times New Roman"/>
                <w:sz w:val="24"/>
                <w:szCs w:val="24"/>
              </w:rPr>
            </w:pPr>
            <w:r w:rsidRPr="004C7C9F">
              <w:rPr>
                <w:rFonts w:ascii="Times New Roman" w:hAnsi="Times New Roman" w:cs="Times New Roman"/>
                <w:sz w:val="24"/>
                <w:szCs w:val="24"/>
              </w:rPr>
              <w:t>не менше ніж 2</w:t>
            </w:r>
          </w:p>
        </w:tc>
      </w:tr>
      <w:tr w:rsidR="004C7C9F" w:rsidRPr="004C7C9F" w14:paraId="788CC1D0" w14:textId="77777777" w:rsidTr="004C7C9F">
        <w:trPr>
          <w:trHeight w:val="275"/>
        </w:trPr>
        <w:tc>
          <w:tcPr>
            <w:tcW w:w="1123" w:type="dxa"/>
          </w:tcPr>
          <w:p w14:paraId="7BD569DF"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Borders>
              <w:top w:val="single" w:sz="4" w:space="0" w:color="000000"/>
              <w:left w:val="single" w:sz="4" w:space="0" w:color="000000"/>
              <w:bottom w:val="single" w:sz="4" w:space="0" w:color="000000"/>
              <w:right w:val="single" w:sz="4" w:space="0" w:color="000000"/>
            </w:tcBorders>
          </w:tcPr>
          <w:p w14:paraId="454B7E15" w14:textId="77777777" w:rsidR="004C7C9F" w:rsidRPr="004C7C9F" w:rsidRDefault="004C7C9F" w:rsidP="00815CA0">
            <w:pPr>
              <w:spacing w:line="258" w:lineRule="auto"/>
              <w:ind w:left="104"/>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VGA або HDMI</w:t>
            </w:r>
          </w:p>
        </w:tc>
        <w:tc>
          <w:tcPr>
            <w:tcW w:w="5812" w:type="dxa"/>
            <w:tcBorders>
              <w:top w:val="single" w:sz="4" w:space="0" w:color="000000"/>
              <w:left w:val="single" w:sz="4" w:space="0" w:color="000000"/>
              <w:bottom w:val="single" w:sz="4" w:space="0" w:color="000000"/>
              <w:right w:val="single" w:sz="4" w:space="0" w:color="000000"/>
            </w:tcBorders>
          </w:tcPr>
          <w:p w14:paraId="7C30D5F3" w14:textId="77777777" w:rsidR="004C7C9F" w:rsidRPr="004C7C9F" w:rsidRDefault="004C7C9F" w:rsidP="00815CA0">
            <w:pPr>
              <w:pBdr>
                <w:top w:val="nil"/>
                <w:left w:val="nil"/>
                <w:bottom w:val="nil"/>
                <w:right w:val="nil"/>
                <w:between w:val="nil"/>
              </w:pBdr>
              <w:ind w:left="144"/>
              <w:rPr>
                <w:rFonts w:ascii="Times New Roman" w:hAnsi="Times New Roman" w:cs="Times New Roman"/>
                <w:sz w:val="24"/>
                <w:szCs w:val="24"/>
              </w:rPr>
            </w:pPr>
            <w:r w:rsidRPr="004C7C9F">
              <w:rPr>
                <w:rFonts w:ascii="Times New Roman" w:hAnsi="Times New Roman" w:cs="Times New Roman"/>
                <w:sz w:val="24"/>
                <w:szCs w:val="24"/>
              </w:rPr>
              <w:t>не менше ніж 1</w:t>
            </w:r>
          </w:p>
        </w:tc>
      </w:tr>
      <w:tr w:rsidR="004C7C9F" w:rsidRPr="004C7C9F" w14:paraId="03D76ED1" w14:textId="77777777" w:rsidTr="004C7C9F">
        <w:trPr>
          <w:trHeight w:val="275"/>
        </w:trPr>
        <w:tc>
          <w:tcPr>
            <w:tcW w:w="1123" w:type="dxa"/>
          </w:tcPr>
          <w:p w14:paraId="4AF43030"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Borders>
              <w:top w:val="single" w:sz="4" w:space="0" w:color="000000"/>
              <w:left w:val="single" w:sz="4" w:space="0" w:color="000000"/>
              <w:bottom w:val="single" w:sz="4" w:space="0" w:color="000000"/>
              <w:right w:val="single" w:sz="4" w:space="0" w:color="000000"/>
            </w:tcBorders>
          </w:tcPr>
          <w:p w14:paraId="14E9835F" w14:textId="77777777" w:rsidR="004C7C9F" w:rsidRPr="004C7C9F" w:rsidRDefault="004C7C9F" w:rsidP="00815CA0">
            <w:pPr>
              <w:spacing w:line="258" w:lineRule="auto"/>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 xml:space="preserve"> Кард </w:t>
            </w:r>
            <w:proofErr w:type="spellStart"/>
            <w:r w:rsidRPr="004C7C9F">
              <w:rPr>
                <w:rFonts w:ascii="Times New Roman" w:hAnsi="Times New Roman" w:cs="Times New Roman"/>
                <w:b/>
                <w:color w:val="000000" w:themeColor="text1"/>
                <w:sz w:val="24"/>
                <w:szCs w:val="24"/>
              </w:rPr>
              <w:t>Ридер</w:t>
            </w:r>
            <w:proofErr w:type="spellEnd"/>
          </w:p>
        </w:tc>
        <w:tc>
          <w:tcPr>
            <w:tcW w:w="5812" w:type="dxa"/>
            <w:tcBorders>
              <w:top w:val="single" w:sz="4" w:space="0" w:color="000000"/>
              <w:left w:val="single" w:sz="4" w:space="0" w:color="000000"/>
              <w:bottom w:val="single" w:sz="4" w:space="0" w:color="000000"/>
              <w:right w:val="single" w:sz="4" w:space="0" w:color="000000"/>
            </w:tcBorders>
          </w:tcPr>
          <w:p w14:paraId="5D61967F" w14:textId="77777777" w:rsidR="004C7C9F" w:rsidRPr="004C7C9F" w:rsidRDefault="004C7C9F" w:rsidP="00815CA0">
            <w:pPr>
              <w:spacing w:line="258" w:lineRule="auto"/>
              <w:ind w:left="109"/>
              <w:rPr>
                <w:rFonts w:ascii="Times New Roman" w:hAnsi="Times New Roman" w:cs="Times New Roman"/>
                <w:sz w:val="24"/>
                <w:szCs w:val="24"/>
              </w:rPr>
            </w:pPr>
            <w:r w:rsidRPr="004C7C9F">
              <w:rPr>
                <w:rFonts w:ascii="Times New Roman" w:hAnsi="Times New Roman" w:cs="Times New Roman"/>
                <w:sz w:val="24"/>
                <w:szCs w:val="24"/>
              </w:rPr>
              <w:t xml:space="preserve">З </w:t>
            </w:r>
            <w:proofErr w:type="spellStart"/>
            <w:r w:rsidRPr="004C7C9F">
              <w:rPr>
                <w:rFonts w:ascii="Times New Roman" w:hAnsi="Times New Roman" w:cs="Times New Roman"/>
                <w:sz w:val="24"/>
                <w:szCs w:val="24"/>
              </w:rPr>
              <w:t>підримкою</w:t>
            </w:r>
            <w:proofErr w:type="spellEnd"/>
            <w:r w:rsidRPr="004C7C9F">
              <w:rPr>
                <w:rFonts w:ascii="Times New Roman" w:hAnsi="Times New Roman" w:cs="Times New Roman"/>
                <w:sz w:val="24"/>
                <w:szCs w:val="24"/>
              </w:rPr>
              <w:t xml:space="preserve"> карт формату SD/SDXC</w:t>
            </w:r>
          </w:p>
        </w:tc>
      </w:tr>
      <w:tr w:rsidR="004C7C9F" w:rsidRPr="004C7C9F" w14:paraId="7770B2BA" w14:textId="77777777" w:rsidTr="004C7C9F">
        <w:trPr>
          <w:trHeight w:val="275"/>
        </w:trPr>
        <w:tc>
          <w:tcPr>
            <w:tcW w:w="1123" w:type="dxa"/>
          </w:tcPr>
          <w:p w14:paraId="7AC2F1E2"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6</w:t>
            </w:r>
          </w:p>
        </w:tc>
        <w:tc>
          <w:tcPr>
            <w:tcW w:w="2847" w:type="dxa"/>
          </w:tcPr>
          <w:p w14:paraId="23C66084"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Дисплей:</w:t>
            </w:r>
          </w:p>
        </w:tc>
        <w:tc>
          <w:tcPr>
            <w:tcW w:w="5812" w:type="dxa"/>
          </w:tcPr>
          <w:p w14:paraId="0C7173B6"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43E9796B" w14:textId="77777777" w:rsidTr="004C7C9F">
        <w:trPr>
          <w:trHeight w:val="275"/>
        </w:trPr>
        <w:tc>
          <w:tcPr>
            <w:tcW w:w="1123" w:type="dxa"/>
          </w:tcPr>
          <w:p w14:paraId="398590D1"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54117685"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Діагональ</w:t>
            </w:r>
          </w:p>
        </w:tc>
        <w:tc>
          <w:tcPr>
            <w:tcW w:w="5812" w:type="dxa"/>
          </w:tcPr>
          <w:p w14:paraId="3CFCA8EE"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r w:rsidRPr="004C7C9F">
              <w:rPr>
                <w:rFonts w:ascii="Times New Roman" w:hAnsi="Times New Roman" w:cs="Times New Roman"/>
                <w:sz w:val="24"/>
                <w:szCs w:val="24"/>
              </w:rPr>
              <w:t>не менше 15,6 ”</w:t>
            </w:r>
          </w:p>
        </w:tc>
      </w:tr>
      <w:tr w:rsidR="004C7C9F" w:rsidRPr="004C7C9F" w14:paraId="6B41B371" w14:textId="77777777" w:rsidTr="004C7C9F">
        <w:trPr>
          <w:trHeight w:val="275"/>
        </w:trPr>
        <w:tc>
          <w:tcPr>
            <w:tcW w:w="1123" w:type="dxa"/>
          </w:tcPr>
          <w:p w14:paraId="6EE3D83B"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35EB51E2"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Роздільна здатність</w:t>
            </w:r>
          </w:p>
        </w:tc>
        <w:tc>
          <w:tcPr>
            <w:tcW w:w="5812" w:type="dxa"/>
          </w:tcPr>
          <w:p w14:paraId="1FB12E16"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roofErr w:type="spellStart"/>
            <w:r w:rsidRPr="004C7C9F">
              <w:rPr>
                <w:rFonts w:ascii="Times New Roman" w:hAnsi="Times New Roman" w:cs="Times New Roman"/>
                <w:sz w:val="24"/>
                <w:szCs w:val="24"/>
              </w:rPr>
              <w:t>Full</w:t>
            </w:r>
            <w:proofErr w:type="spellEnd"/>
            <w:r w:rsidRPr="004C7C9F">
              <w:rPr>
                <w:rFonts w:ascii="Times New Roman" w:hAnsi="Times New Roman" w:cs="Times New Roman"/>
                <w:sz w:val="24"/>
                <w:szCs w:val="24"/>
              </w:rPr>
              <w:t xml:space="preserve"> HD (1920 x 1080)</w:t>
            </w:r>
          </w:p>
        </w:tc>
      </w:tr>
      <w:tr w:rsidR="004C7C9F" w:rsidRPr="004C7C9F" w14:paraId="074C7099" w14:textId="77777777" w:rsidTr="004C7C9F">
        <w:trPr>
          <w:trHeight w:val="275"/>
        </w:trPr>
        <w:tc>
          <w:tcPr>
            <w:tcW w:w="1123" w:type="dxa"/>
          </w:tcPr>
          <w:p w14:paraId="528DF1C2"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2A80751F"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 xml:space="preserve">Тип матриці </w:t>
            </w:r>
          </w:p>
        </w:tc>
        <w:tc>
          <w:tcPr>
            <w:tcW w:w="5812" w:type="dxa"/>
            <w:tcBorders>
              <w:top w:val="single" w:sz="4" w:space="0" w:color="000000"/>
              <w:left w:val="single" w:sz="4" w:space="0" w:color="000000"/>
              <w:bottom w:val="single" w:sz="4" w:space="0" w:color="000000"/>
              <w:right w:val="single" w:sz="4" w:space="0" w:color="000000"/>
            </w:tcBorders>
          </w:tcPr>
          <w:p w14:paraId="1D19F158" w14:textId="77777777" w:rsidR="004C7C9F" w:rsidRPr="004C7C9F" w:rsidRDefault="004C7C9F" w:rsidP="00815CA0">
            <w:pPr>
              <w:spacing w:line="273" w:lineRule="auto"/>
              <w:ind w:left="109"/>
              <w:rPr>
                <w:rFonts w:ascii="Times New Roman" w:hAnsi="Times New Roman" w:cs="Times New Roman"/>
                <w:sz w:val="24"/>
                <w:szCs w:val="24"/>
              </w:rPr>
            </w:pPr>
            <w:r w:rsidRPr="004C7C9F">
              <w:rPr>
                <w:rFonts w:ascii="Times New Roman" w:hAnsi="Times New Roman" w:cs="Times New Roman"/>
                <w:sz w:val="24"/>
                <w:szCs w:val="24"/>
              </w:rPr>
              <w:t>IPS або VA/SVA</w:t>
            </w:r>
          </w:p>
        </w:tc>
      </w:tr>
      <w:tr w:rsidR="004C7C9F" w:rsidRPr="004C7C9F" w14:paraId="5B7BA8A8" w14:textId="77777777" w:rsidTr="004C7C9F">
        <w:trPr>
          <w:trHeight w:val="275"/>
        </w:trPr>
        <w:tc>
          <w:tcPr>
            <w:tcW w:w="1123" w:type="dxa"/>
          </w:tcPr>
          <w:p w14:paraId="1A8856D4"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7</w:t>
            </w:r>
          </w:p>
        </w:tc>
        <w:tc>
          <w:tcPr>
            <w:tcW w:w="2847" w:type="dxa"/>
          </w:tcPr>
          <w:p w14:paraId="7B77D429"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Клавіатура:</w:t>
            </w:r>
          </w:p>
        </w:tc>
        <w:tc>
          <w:tcPr>
            <w:tcW w:w="5812" w:type="dxa"/>
          </w:tcPr>
          <w:p w14:paraId="3F131E3C"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279B2674" w14:textId="77777777" w:rsidTr="004C7C9F">
        <w:trPr>
          <w:trHeight w:val="275"/>
        </w:trPr>
        <w:tc>
          <w:tcPr>
            <w:tcW w:w="1123" w:type="dxa"/>
          </w:tcPr>
          <w:p w14:paraId="32020C19"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p>
        </w:tc>
        <w:tc>
          <w:tcPr>
            <w:tcW w:w="2847" w:type="dxa"/>
          </w:tcPr>
          <w:p w14:paraId="1396F779"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Тип</w:t>
            </w:r>
          </w:p>
        </w:tc>
        <w:tc>
          <w:tcPr>
            <w:tcW w:w="5812" w:type="dxa"/>
          </w:tcPr>
          <w:p w14:paraId="21A08F03"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r w:rsidRPr="004C7C9F">
              <w:rPr>
                <w:rFonts w:ascii="Times New Roman" w:hAnsi="Times New Roman" w:cs="Times New Roman"/>
                <w:sz w:val="24"/>
                <w:szCs w:val="24"/>
              </w:rPr>
              <w:t xml:space="preserve">з нанесеними літерами латинського та українського алфавітів </w:t>
            </w:r>
            <w:proofErr w:type="spellStart"/>
            <w:r w:rsidRPr="004C7C9F">
              <w:rPr>
                <w:rFonts w:ascii="Times New Roman" w:hAnsi="Times New Roman" w:cs="Times New Roman"/>
                <w:sz w:val="24"/>
                <w:szCs w:val="24"/>
              </w:rPr>
              <w:t>Num</w:t>
            </w:r>
            <w:proofErr w:type="spellEnd"/>
            <w:r w:rsidRPr="004C7C9F">
              <w:rPr>
                <w:rFonts w:ascii="Times New Roman" w:hAnsi="Times New Roman" w:cs="Times New Roman"/>
                <w:sz w:val="24"/>
                <w:szCs w:val="24"/>
              </w:rPr>
              <w:t>-блок</w:t>
            </w:r>
          </w:p>
        </w:tc>
      </w:tr>
      <w:tr w:rsidR="004C7C9F" w:rsidRPr="004C7C9F" w14:paraId="63EE388B" w14:textId="77777777" w:rsidTr="004C7C9F">
        <w:trPr>
          <w:trHeight w:val="281"/>
        </w:trPr>
        <w:tc>
          <w:tcPr>
            <w:tcW w:w="1123" w:type="dxa"/>
          </w:tcPr>
          <w:p w14:paraId="061F0B1C" w14:textId="77777777" w:rsidR="004C7C9F" w:rsidRPr="004C7C9F" w:rsidRDefault="004C7C9F" w:rsidP="00815CA0">
            <w:pPr>
              <w:pBdr>
                <w:top w:val="nil"/>
                <w:left w:val="nil"/>
                <w:bottom w:val="nil"/>
                <w:right w:val="nil"/>
                <w:between w:val="nil"/>
              </w:pBdr>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8</w:t>
            </w:r>
          </w:p>
        </w:tc>
        <w:tc>
          <w:tcPr>
            <w:tcW w:w="2847" w:type="dxa"/>
          </w:tcPr>
          <w:p w14:paraId="6FF9D1EA" w14:textId="77777777" w:rsidR="004C7C9F" w:rsidRPr="004C7C9F" w:rsidRDefault="004C7C9F" w:rsidP="00815CA0">
            <w:pPr>
              <w:pBdr>
                <w:top w:val="nil"/>
                <w:left w:val="nil"/>
                <w:bottom w:val="nil"/>
                <w:right w:val="nil"/>
                <w:between w:val="nil"/>
              </w:pBdr>
              <w:ind w:left="113"/>
              <w:rPr>
                <w:rFonts w:ascii="Times New Roman" w:hAnsi="Times New Roman" w:cs="Times New Roman"/>
                <w:color w:val="000000" w:themeColor="text1"/>
                <w:sz w:val="24"/>
                <w:szCs w:val="24"/>
              </w:rPr>
            </w:pPr>
            <w:r w:rsidRPr="004C7C9F">
              <w:rPr>
                <w:rFonts w:ascii="Times New Roman" w:hAnsi="Times New Roman" w:cs="Times New Roman"/>
                <w:b/>
                <w:color w:val="000000" w:themeColor="text1"/>
                <w:sz w:val="24"/>
                <w:szCs w:val="24"/>
              </w:rPr>
              <w:t>Веб-камера:</w:t>
            </w:r>
          </w:p>
        </w:tc>
        <w:tc>
          <w:tcPr>
            <w:tcW w:w="5812" w:type="dxa"/>
          </w:tcPr>
          <w:p w14:paraId="5DF6E64E"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04FB95D9" w14:textId="77777777" w:rsidTr="004C7C9F">
        <w:trPr>
          <w:trHeight w:val="275"/>
        </w:trPr>
        <w:tc>
          <w:tcPr>
            <w:tcW w:w="1123" w:type="dxa"/>
          </w:tcPr>
          <w:p w14:paraId="44FC1027"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Pr>
          <w:p w14:paraId="150471FA"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Роздільна здатність</w:t>
            </w:r>
          </w:p>
        </w:tc>
        <w:tc>
          <w:tcPr>
            <w:tcW w:w="5812" w:type="dxa"/>
            <w:tcBorders>
              <w:top w:val="single" w:sz="4" w:space="0" w:color="000000"/>
              <w:left w:val="single" w:sz="4" w:space="0" w:color="000000"/>
              <w:bottom w:val="single" w:sz="4" w:space="0" w:color="000000"/>
              <w:right w:val="single" w:sz="4" w:space="0" w:color="000000"/>
            </w:tcBorders>
          </w:tcPr>
          <w:p w14:paraId="66953412" w14:textId="77777777" w:rsidR="004C7C9F" w:rsidRPr="004C7C9F" w:rsidRDefault="004C7C9F" w:rsidP="00815CA0">
            <w:pPr>
              <w:spacing w:line="258" w:lineRule="auto"/>
              <w:ind w:left="109"/>
              <w:rPr>
                <w:rFonts w:ascii="Times New Roman" w:hAnsi="Times New Roman" w:cs="Times New Roman"/>
                <w:sz w:val="24"/>
                <w:szCs w:val="24"/>
              </w:rPr>
            </w:pPr>
            <w:r w:rsidRPr="004C7C9F">
              <w:rPr>
                <w:rFonts w:ascii="Times New Roman" w:hAnsi="Times New Roman" w:cs="Times New Roman"/>
                <w:sz w:val="24"/>
                <w:szCs w:val="24"/>
              </w:rPr>
              <w:t>Не менше HD 720p</w:t>
            </w:r>
          </w:p>
        </w:tc>
      </w:tr>
      <w:tr w:rsidR="004C7C9F" w:rsidRPr="004C7C9F" w14:paraId="2296B964" w14:textId="77777777" w:rsidTr="004C7C9F">
        <w:trPr>
          <w:trHeight w:val="275"/>
        </w:trPr>
        <w:tc>
          <w:tcPr>
            <w:tcW w:w="1123" w:type="dxa"/>
          </w:tcPr>
          <w:p w14:paraId="42B04A3F" w14:textId="77777777" w:rsidR="004C7C9F" w:rsidRPr="004C7C9F" w:rsidRDefault="004C7C9F" w:rsidP="00815CA0">
            <w:pPr>
              <w:pBdr>
                <w:top w:val="nil"/>
                <w:left w:val="nil"/>
                <w:bottom w:val="nil"/>
                <w:right w:val="nil"/>
                <w:between w:val="nil"/>
              </w:pBdr>
              <w:spacing w:line="255" w:lineRule="auto"/>
              <w:ind w:left="10"/>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9</w:t>
            </w:r>
          </w:p>
        </w:tc>
        <w:tc>
          <w:tcPr>
            <w:tcW w:w="2847" w:type="dxa"/>
          </w:tcPr>
          <w:p w14:paraId="001D375F"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Мережа та зв’язок:</w:t>
            </w:r>
          </w:p>
        </w:tc>
        <w:tc>
          <w:tcPr>
            <w:tcW w:w="5812" w:type="dxa"/>
          </w:tcPr>
          <w:p w14:paraId="7BE1DAE0"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1EF9E4D1" w14:textId="77777777" w:rsidTr="004C7C9F">
        <w:trPr>
          <w:trHeight w:val="275"/>
        </w:trPr>
        <w:tc>
          <w:tcPr>
            <w:tcW w:w="1123" w:type="dxa"/>
          </w:tcPr>
          <w:p w14:paraId="0B52F67E"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p>
        </w:tc>
        <w:tc>
          <w:tcPr>
            <w:tcW w:w="2847" w:type="dxa"/>
          </w:tcPr>
          <w:p w14:paraId="08C6E5FE"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Тип</w:t>
            </w:r>
          </w:p>
        </w:tc>
        <w:tc>
          <w:tcPr>
            <w:tcW w:w="5812" w:type="dxa"/>
          </w:tcPr>
          <w:p w14:paraId="5171E6D0" w14:textId="77777777" w:rsidR="004C7C9F" w:rsidRPr="004C7C9F" w:rsidRDefault="004C7C9F" w:rsidP="00815CA0">
            <w:pPr>
              <w:spacing w:line="273" w:lineRule="auto"/>
              <w:ind w:left="109"/>
              <w:rPr>
                <w:rFonts w:ascii="Times New Roman" w:hAnsi="Times New Roman" w:cs="Times New Roman"/>
                <w:sz w:val="24"/>
                <w:szCs w:val="24"/>
              </w:rPr>
            </w:pPr>
            <w:r w:rsidRPr="004C7C9F">
              <w:rPr>
                <w:rFonts w:ascii="Times New Roman" w:hAnsi="Times New Roman" w:cs="Times New Roman"/>
                <w:sz w:val="24"/>
                <w:szCs w:val="24"/>
              </w:rPr>
              <w:t>Не гірше:</w:t>
            </w:r>
          </w:p>
          <w:p w14:paraId="19B0937B" w14:textId="77777777" w:rsidR="004C7C9F" w:rsidRPr="004C7C9F" w:rsidRDefault="004C7C9F" w:rsidP="00815CA0">
            <w:pPr>
              <w:spacing w:line="273" w:lineRule="auto"/>
              <w:ind w:left="109"/>
              <w:rPr>
                <w:rFonts w:ascii="Times New Roman" w:hAnsi="Times New Roman" w:cs="Times New Roman"/>
                <w:sz w:val="24"/>
                <w:szCs w:val="24"/>
              </w:rPr>
            </w:pPr>
            <w:r w:rsidRPr="004C7C9F">
              <w:rPr>
                <w:rFonts w:ascii="Times New Roman" w:hAnsi="Times New Roman" w:cs="Times New Roman"/>
                <w:sz w:val="24"/>
                <w:szCs w:val="24"/>
              </w:rPr>
              <w:t>-</w:t>
            </w:r>
            <w:proofErr w:type="spellStart"/>
            <w:r w:rsidRPr="004C7C9F">
              <w:rPr>
                <w:rFonts w:ascii="Times New Roman" w:hAnsi="Times New Roman" w:cs="Times New Roman"/>
                <w:sz w:val="24"/>
                <w:szCs w:val="24"/>
              </w:rPr>
              <w:t>Wi-Fi</w:t>
            </w:r>
            <w:proofErr w:type="spellEnd"/>
            <w:r w:rsidRPr="004C7C9F">
              <w:rPr>
                <w:rFonts w:ascii="Times New Roman" w:hAnsi="Times New Roman" w:cs="Times New Roman"/>
                <w:sz w:val="24"/>
                <w:szCs w:val="24"/>
              </w:rPr>
              <w:t xml:space="preserve"> 6 </w:t>
            </w:r>
            <w:proofErr w:type="spellStart"/>
            <w:r w:rsidRPr="004C7C9F">
              <w:rPr>
                <w:rFonts w:ascii="Times New Roman" w:hAnsi="Times New Roman" w:cs="Times New Roman"/>
                <w:sz w:val="24"/>
                <w:szCs w:val="24"/>
              </w:rPr>
              <w:t>ax</w:t>
            </w:r>
            <w:proofErr w:type="spellEnd"/>
            <w:r w:rsidRPr="004C7C9F">
              <w:rPr>
                <w:rFonts w:ascii="Times New Roman" w:hAnsi="Times New Roman" w:cs="Times New Roman"/>
                <w:sz w:val="24"/>
                <w:szCs w:val="24"/>
              </w:rPr>
              <w:t xml:space="preserve"> (MIMO 2x2) </w:t>
            </w:r>
          </w:p>
          <w:p w14:paraId="261687F6" w14:textId="77777777" w:rsidR="004C7C9F" w:rsidRPr="004C7C9F" w:rsidRDefault="004C7C9F" w:rsidP="00815CA0">
            <w:pPr>
              <w:spacing w:line="273" w:lineRule="auto"/>
              <w:ind w:left="109"/>
              <w:rPr>
                <w:rFonts w:ascii="Times New Roman" w:hAnsi="Times New Roman" w:cs="Times New Roman"/>
                <w:sz w:val="24"/>
                <w:szCs w:val="24"/>
              </w:rPr>
            </w:pPr>
            <w:r w:rsidRPr="004C7C9F">
              <w:rPr>
                <w:rFonts w:ascii="Times New Roman" w:hAnsi="Times New Roman" w:cs="Times New Roman"/>
                <w:sz w:val="24"/>
                <w:szCs w:val="24"/>
              </w:rPr>
              <w:t>-</w:t>
            </w:r>
            <w:proofErr w:type="spellStart"/>
            <w:r w:rsidRPr="004C7C9F">
              <w:rPr>
                <w:rFonts w:ascii="Times New Roman" w:hAnsi="Times New Roman" w:cs="Times New Roman"/>
                <w:sz w:val="24"/>
                <w:szCs w:val="24"/>
              </w:rPr>
              <w:t>Bluetooth</w:t>
            </w:r>
            <w:proofErr w:type="spellEnd"/>
            <w:r w:rsidRPr="004C7C9F">
              <w:rPr>
                <w:rFonts w:ascii="Times New Roman" w:hAnsi="Times New Roman" w:cs="Times New Roman"/>
                <w:sz w:val="24"/>
                <w:szCs w:val="24"/>
              </w:rPr>
              <w:t xml:space="preserve"> 5.0</w:t>
            </w:r>
          </w:p>
          <w:p w14:paraId="496ABDA3" w14:textId="77777777" w:rsidR="004C7C9F" w:rsidRPr="004C7C9F" w:rsidRDefault="004C7C9F" w:rsidP="00815CA0">
            <w:pPr>
              <w:spacing w:line="273" w:lineRule="auto"/>
              <w:ind w:left="109"/>
              <w:rPr>
                <w:rFonts w:ascii="Times New Roman" w:hAnsi="Times New Roman" w:cs="Times New Roman"/>
                <w:sz w:val="24"/>
                <w:szCs w:val="24"/>
              </w:rPr>
            </w:pPr>
            <w:r w:rsidRPr="004C7C9F">
              <w:rPr>
                <w:rFonts w:ascii="Times New Roman" w:hAnsi="Times New Roman" w:cs="Times New Roman"/>
                <w:sz w:val="24"/>
                <w:szCs w:val="24"/>
              </w:rPr>
              <w:t>-</w:t>
            </w:r>
            <w:proofErr w:type="spellStart"/>
            <w:r w:rsidRPr="004C7C9F">
              <w:rPr>
                <w:rFonts w:ascii="Times New Roman" w:hAnsi="Times New Roman" w:cs="Times New Roman"/>
                <w:sz w:val="24"/>
                <w:szCs w:val="24"/>
              </w:rPr>
              <w:t>Gigabit</w:t>
            </w:r>
            <w:proofErr w:type="spellEnd"/>
            <w:r w:rsidRPr="004C7C9F">
              <w:rPr>
                <w:rFonts w:ascii="Times New Roman" w:hAnsi="Times New Roman" w:cs="Times New Roman"/>
                <w:sz w:val="24"/>
                <w:szCs w:val="24"/>
              </w:rPr>
              <w:t xml:space="preserve"> </w:t>
            </w:r>
            <w:proofErr w:type="spellStart"/>
            <w:r w:rsidRPr="004C7C9F">
              <w:rPr>
                <w:rFonts w:ascii="Times New Roman" w:hAnsi="Times New Roman" w:cs="Times New Roman"/>
                <w:sz w:val="24"/>
                <w:szCs w:val="24"/>
              </w:rPr>
              <w:t>Ethernet</w:t>
            </w:r>
            <w:proofErr w:type="spellEnd"/>
            <w:r w:rsidRPr="004C7C9F">
              <w:rPr>
                <w:rFonts w:ascii="Times New Roman" w:hAnsi="Times New Roman" w:cs="Times New Roman"/>
                <w:sz w:val="24"/>
                <w:szCs w:val="24"/>
              </w:rPr>
              <w:t xml:space="preserve"> (вмонтований, без USB перехідників)</w:t>
            </w:r>
          </w:p>
        </w:tc>
      </w:tr>
      <w:tr w:rsidR="004C7C9F" w:rsidRPr="004C7C9F" w14:paraId="707B9AB9" w14:textId="77777777" w:rsidTr="004C7C9F">
        <w:trPr>
          <w:trHeight w:val="275"/>
        </w:trPr>
        <w:tc>
          <w:tcPr>
            <w:tcW w:w="1123" w:type="dxa"/>
          </w:tcPr>
          <w:p w14:paraId="73CBEE27" w14:textId="77777777" w:rsidR="004C7C9F" w:rsidRPr="004C7C9F" w:rsidRDefault="004C7C9F" w:rsidP="00815CA0">
            <w:pPr>
              <w:pBdr>
                <w:top w:val="nil"/>
                <w:left w:val="nil"/>
                <w:bottom w:val="nil"/>
                <w:right w:val="nil"/>
                <w:between w:val="nil"/>
              </w:pBdr>
              <w:spacing w:line="255" w:lineRule="auto"/>
              <w:ind w:left="113"/>
              <w:jc w:val="center"/>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10</w:t>
            </w:r>
          </w:p>
        </w:tc>
        <w:tc>
          <w:tcPr>
            <w:tcW w:w="2847" w:type="dxa"/>
          </w:tcPr>
          <w:p w14:paraId="717C5244" w14:textId="77777777" w:rsidR="004C7C9F" w:rsidRPr="004C7C9F" w:rsidRDefault="004C7C9F" w:rsidP="00815CA0">
            <w:pPr>
              <w:pBdr>
                <w:top w:val="nil"/>
                <w:left w:val="nil"/>
                <w:bottom w:val="nil"/>
                <w:right w:val="nil"/>
                <w:between w:val="nil"/>
              </w:pBdr>
              <w:spacing w:before="2"/>
              <w:ind w:left="110"/>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Звуковий адаптер і аудіо підтримка:</w:t>
            </w:r>
          </w:p>
        </w:tc>
        <w:tc>
          <w:tcPr>
            <w:tcW w:w="5812" w:type="dxa"/>
          </w:tcPr>
          <w:p w14:paraId="496CDD89"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57C9D5C3" w14:textId="77777777" w:rsidTr="004C7C9F">
        <w:trPr>
          <w:trHeight w:val="283"/>
        </w:trPr>
        <w:tc>
          <w:tcPr>
            <w:tcW w:w="1123" w:type="dxa"/>
          </w:tcPr>
          <w:p w14:paraId="50EB8FC3" w14:textId="77777777" w:rsidR="004C7C9F" w:rsidRPr="004C7C9F" w:rsidRDefault="004C7C9F" w:rsidP="00815CA0">
            <w:pPr>
              <w:pBdr>
                <w:top w:val="nil"/>
                <w:left w:val="nil"/>
                <w:bottom w:val="nil"/>
                <w:right w:val="nil"/>
                <w:between w:val="nil"/>
              </w:pBdr>
              <w:ind w:left="113"/>
              <w:rPr>
                <w:rFonts w:ascii="Times New Roman" w:hAnsi="Times New Roman" w:cs="Times New Roman"/>
                <w:color w:val="000000" w:themeColor="text1"/>
                <w:sz w:val="24"/>
                <w:szCs w:val="24"/>
              </w:rPr>
            </w:pPr>
          </w:p>
        </w:tc>
        <w:tc>
          <w:tcPr>
            <w:tcW w:w="2847" w:type="dxa"/>
          </w:tcPr>
          <w:p w14:paraId="77F6FCAF" w14:textId="77777777" w:rsidR="004C7C9F" w:rsidRPr="004C7C9F" w:rsidRDefault="004C7C9F" w:rsidP="00815CA0">
            <w:pPr>
              <w:pBdr>
                <w:top w:val="nil"/>
                <w:left w:val="nil"/>
                <w:bottom w:val="nil"/>
                <w:right w:val="nil"/>
                <w:between w:val="nil"/>
              </w:pBdr>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Тип</w:t>
            </w:r>
          </w:p>
        </w:tc>
        <w:tc>
          <w:tcPr>
            <w:tcW w:w="5812" w:type="dxa"/>
          </w:tcPr>
          <w:p w14:paraId="5948C567"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r w:rsidRPr="004C7C9F">
              <w:rPr>
                <w:rFonts w:ascii="Times New Roman" w:hAnsi="Times New Roman" w:cs="Times New Roman"/>
                <w:sz w:val="24"/>
                <w:szCs w:val="24"/>
              </w:rPr>
              <w:t xml:space="preserve">інтегрований, наявність внутрішніх стерео динаміків 2 </w:t>
            </w:r>
            <w:proofErr w:type="spellStart"/>
            <w:r w:rsidRPr="004C7C9F">
              <w:rPr>
                <w:rFonts w:ascii="Times New Roman" w:hAnsi="Times New Roman" w:cs="Times New Roman"/>
                <w:sz w:val="24"/>
                <w:szCs w:val="24"/>
              </w:rPr>
              <w:t>шт</w:t>
            </w:r>
            <w:proofErr w:type="spellEnd"/>
            <w:r w:rsidRPr="004C7C9F">
              <w:rPr>
                <w:rFonts w:ascii="Times New Roman" w:hAnsi="Times New Roman" w:cs="Times New Roman"/>
                <w:sz w:val="24"/>
                <w:szCs w:val="24"/>
              </w:rPr>
              <w:t>, мікрофон</w:t>
            </w:r>
          </w:p>
        </w:tc>
      </w:tr>
      <w:tr w:rsidR="004C7C9F" w:rsidRPr="004C7C9F" w14:paraId="0E807251" w14:textId="77777777" w:rsidTr="004C7C9F">
        <w:trPr>
          <w:trHeight w:val="275"/>
        </w:trPr>
        <w:tc>
          <w:tcPr>
            <w:tcW w:w="1123" w:type="dxa"/>
          </w:tcPr>
          <w:p w14:paraId="751A6F68"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11</w:t>
            </w:r>
          </w:p>
        </w:tc>
        <w:tc>
          <w:tcPr>
            <w:tcW w:w="2847" w:type="dxa"/>
          </w:tcPr>
          <w:p w14:paraId="1230D342"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Акумулятор:</w:t>
            </w:r>
          </w:p>
        </w:tc>
        <w:tc>
          <w:tcPr>
            <w:tcW w:w="5812" w:type="dxa"/>
          </w:tcPr>
          <w:p w14:paraId="762542CC"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65BCDEB5" w14:textId="77777777" w:rsidTr="004C7C9F">
        <w:trPr>
          <w:trHeight w:val="275"/>
        </w:trPr>
        <w:tc>
          <w:tcPr>
            <w:tcW w:w="1123" w:type="dxa"/>
          </w:tcPr>
          <w:p w14:paraId="70AE379C"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p>
        </w:tc>
        <w:tc>
          <w:tcPr>
            <w:tcW w:w="2847" w:type="dxa"/>
          </w:tcPr>
          <w:p w14:paraId="66983FA0" w14:textId="77777777" w:rsidR="004C7C9F" w:rsidRPr="004C7C9F" w:rsidRDefault="004C7C9F" w:rsidP="00815CA0">
            <w:pPr>
              <w:spacing w:line="255" w:lineRule="auto"/>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 xml:space="preserve">  Ємність</w:t>
            </w:r>
          </w:p>
        </w:tc>
        <w:tc>
          <w:tcPr>
            <w:tcW w:w="5812" w:type="dxa"/>
            <w:tcBorders>
              <w:top w:val="single" w:sz="4" w:space="0" w:color="000000"/>
              <w:left w:val="single" w:sz="4" w:space="0" w:color="000000"/>
              <w:bottom w:val="single" w:sz="4" w:space="0" w:color="000000"/>
              <w:right w:val="single" w:sz="4" w:space="0" w:color="000000"/>
            </w:tcBorders>
          </w:tcPr>
          <w:p w14:paraId="79CDC2F3" w14:textId="77777777" w:rsidR="004C7C9F" w:rsidRPr="004C7C9F" w:rsidRDefault="004C7C9F" w:rsidP="00815CA0">
            <w:pPr>
              <w:spacing w:line="255" w:lineRule="auto"/>
              <w:ind w:left="109"/>
              <w:rPr>
                <w:rFonts w:ascii="Times New Roman" w:hAnsi="Times New Roman" w:cs="Times New Roman"/>
                <w:sz w:val="24"/>
                <w:szCs w:val="24"/>
              </w:rPr>
            </w:pPr>
            <w:r w:rsidRPr="004C7C9F">
              <w:rPr>
                <w:rFonts w:ascii="Times New Roman" w:hAnsi="Times New Roman" w:cs="Times New Roman"/>
                <w:sz w:val="24"/>
                <w:szCs w:val="24"/>
              </w:rPr>
              <w:t>Не менше 40Вт*год</w:t>
            </w:r>
          </w:p>
        </w:tc>
      </w:tr>
      <w:tr w:rsidR="004C7C9F" w:rsidRPr="004C7C9F" w14:paraId="0C902D1D" w14:textId="77777777" w:rsidTr="004C7C9F">
        <w:trPr>
          <w:trHeight w:val="275"/>
        </w:trPr>
        <w:tc>
          <w:tcPr>
            <w:tcW w:w="1123" w:type="dxa"/>
          </w:tcPr>
          <w:p w14:paraId="19B8BE77"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12</w:t>
            </w:r>
          </w:p>
        </w:tc>
        <w:tc>
          <w:tcPr>
            <w:tcW w:w="2847" w:type="dxa"/>
          </w:tcPr>
          <w:p w14:paraId="5F6FA69B"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Операційна система:</w:t>
            </w:r>
          </w:p>
        </w:tc>
        <w:tc>
          <w:tcPr>
            <w:tcW w:w="5812" w:type="dxa"/>
          </w:tcPr>
          <w:p w14:paraId="59577E2B"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r w:rsidRPr="004C7C9F">
              <w:rPr>
                <w:rFonts w:ascii="Times New Roman" w:hAnsi="Times New Roman" w:cs="Times New Roman"/>
                <w:sz w:val="24"/>
                <w:szCs w:val="24"/>
              </w:rPr>
              <w:t>попередньо встановлена Windows 11 PRO x64 з цифровою ліцензією</w:t>
            </w:r>
          </w:p>
        </w:tc>
      </w:tr>
      <w:tr w:rsidR="004C7C9F" w:rsidRPr="004C7C9F" w14:paraId="608F7931" w14:textId="77777777" w:rsidTr="004C7C9F">
        <w:trPr>
          <w:trHeight w:val="275"/>
        </w:trPr>
        <w:tc>
          <w:tcPr>
            <w:tcW w:w="1123" w:type="dxa"/>
          </w:tcPr>
          <w:p w14:paraId="121F5DD2"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13</w:t>
            </w:r>
          </w:p>
        </w:tc>
        <w:tc>
          <w:tcPr>
            <w:tcW w:w="2847" w:type="dxa"/>
          </w:tcPr>
          <w:p w14:paraId="585F022D" w14:textId="77777777" w:rsidR="004C7C9F" w:rsidRPr="004C7C9F" w:rsidRDefault="004C7C9F" w:rsidP="00815CA0">
            <w:pPr>
              <w:spacing w:before="2"/>
              <w:ind w:left="110"/>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Сертифікація:</w:t>
            </w:r>
          </w:p>
        </w:tc>
        <w:tc>
          <w:tcPr>
            <w:tcW w:w="5812" w:type="dxa"/>
            <w:tcBorders>
              <w:top w:val="single" w:sz="4" w:space="0" w:color="000000"/>
              <w:left w:val="single" w:sz="4" w:space="0" w:color="000000"/>
              <w:bottom w:val="single" w:sz="4" w:space="0" w:color="000000"/>
              <w:right w:val="single" w:sz="4" w:space="0" w:color="000000"/>
            </w:tcBorders>
          </w:tcPr>
          <w:p w14:paraId="4FE35DBA" w14:textId="77777777" w:rsidR="004C7C9F" w:rsidRPr="004C7C9F" w:rsidRDefault="004C7C9F" w:rsidP="00815CA0">
            <w:pPr>
              <w:spacing w:line="268" w:lineRule="auto"/>
              <w:ind w:left="109"/>
              <w:rPr>
                <w:rFonts w:ascii="Times New Roman" w:hAnsi="Times New Roman" w:cs="Times New Roman"/>
                <w:sz w:val="24"/>
                <w:szCs w:val="24"/>
                <w:highlight w:val="green"/>
              </w:rPr>
            </w:pPr>
            <w:r w:rsidRPr="004C7C9F">
              <w:rPr>
                <w:rFonts w:ascii="Times New Roman" w:hAnsi="Times New Roman" w:cs="Times New Roman"/>
                <w:sz w:val="24"/>
                <w:szCs w:val="24"/>
              </w:rPr>
              <w:t>MIL-STD 810H</w:t>
            </w:r>
          </w:p>
        </w:tc>
      </w:tr>
      <w:tr w:rsidR="004C7C9F" w:rsidRPr="004C7C9F" w14:paraId="5D544AD9" w14:textId="77777777" w:rsidTr="004C7C9F">
        <w:trPr>
          <w:trHeight w:val="275"/>
        </w:trPr>
        <w:tc>
          <w:tcPr>
            <w:tcW w:w="1123" w:type="dxa"/>
          </w:tcPr>
          <w:p w14:paraId="7B2937B8"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14</w:t>
            </w:r>
          </w:p>
        </w:tc>
        <w:tc>
          <w:tcPr>
            <w:tcW w:w="2847" w:type="dxa"/>
            <w:tcBorders>
              <w:top w:val="single" w:sz="4" w:space="0" w:color="000000"/>
              <w:left w:val="single" w:sz="4" w:space="0" w:color="000000"/>
              <w:bottom w:val="single" w:sz="4" w:space="0" w:color="000000"/>
              <w:right w:val="single" w:sz="4" w:space="0" w:color="000000"/>
            </w:tcBorders>
          </w:tcPr>
          <w:p w14:paraId="774B95C3" w14:textId="77777777" w:rsidR="004C7C9F" w:rsidRPr="004C7C9F" w:rsidRDefault="004C7C9F" w:rsidP="00815CA0">
            <w:pPr>
              <w:spacing w:before="2"/>
              <w:ind w:left="110"/>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 xml:space="preserve"> Безпека:</w:t>
            </w:r>
          </w:p>
        </w:tc>
        <w:tc>
          <w:tcPr>
            <w:tcW w:w="5812" w:type="dxa"/>
            <w:tcBorders>
              <w:top w:val="single" w:sz="4" w:space="0" w:color="000000"/>
              <w:left w:val="single" w:sz="4" w:space="0" w:color="000000"/>
              <w:bottom w:val="single" w:sz="4" w:space="0" w:color="000000"/>
              <w:right w:val="single" w:sz="4" w:space="0" w:color="000000"/>
            </w:tcBorders>
          </w:tcPr>
          <w:p w14:paraId="29BD46DD" w14:textId="77777777" w:rsidR="004C7C9F" w:rsidRPr="004C7C9F" w:rsidRDefault="004C7C9F" w:rsidP="00815CA0">
            <w:pPr>
              <w:spacing w:line="268" w:lineRule="auto"/>
              <w:ind w:left="109"/>
              <w:rPr>
                <w:rFonts w:ascii="Times New Roman" w:hAnsi="Times New Roman" w:cs="Times New Roman"/>
                <w:sz w:val="24"/>
                <w:szCs w:val="24"/>
              </w:rPr>
            </w:pPr>
            <w:r w:rsidRPr="004C7C9F">
              <w:rPr>
                <w:rFonts w:ascii="Times New Roman" w:hAnsi="Times New Roman" w:cs="Times New Roman"/>
                <w:sz w:val="24"/>
                <w:szCs w:val="24"/>
              </w:rPr>
              <w:t>Наявність дискретного модуля TPM версії не гірше 2,0 (апаратний)</w:t>
            </w:r>
          </w:p>
        </w:tc>
      </w:tr>
      <w:tr w:rsidR="004C7C9F" w:rsidRPr="004C7C9F" w14:paraId="2EA05483" w14:textId="77777777" w:rsidTr="004C7C9F">
        <w:trPr>
          <w:trHeight w:val="275"/>
        </w:trPr>
        <w:tc>
          <w:tcPr>
            <w:tcW w:w="1123" w:type="dxa"/>
          </w:tcPr>
          <w:p w14:paraId="05C85A60"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r w:rsidRPr="004C7C9F">
              <w:rPr>
                <w:rFonts w:ascii="Times New Roman" w:hAnsi="Times New Roman" w:cs="Times New Roman"/>
                <w:color w:val="000000" w:themeColor="text1"/>
                <w:sz w:val="24"/>
                <w:szCs w:val="24"/>
              </w:rPr>
              <w:t>15</w:t>
            </w:r>
          </w:p>
        </w:tc>
        <w:tc>
          <w:tcPr>
            <w:tcW w:w="2847" w:type="dxa"/>
          </w:tcPr>
          <w:p w14:paraId="723FCBCB"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b/>
                <w:color w:val="000000" w:themeColor="text1"/>
                <w:sz w:val="24"/>
                <w:szCs w:val="24"/>
              </w:rPr>
              <w:t>Гарантійний термін:</w:t>
            </w:r>
          </w:p>
        </w:tc>
        <w:tc>
          <w:tcPr>
            <w:tcW w:w="5812" w:type="dxa"/>
          </w:tcPr>
          <w:p w14:paraId="147A306C"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p>
        </w:tc>
      </w:tr>
      <w:tr w:rsidR="004C7C9F" w:rsidRPr="004C7C9F" w14:paraId="13534025" w14:textId="77777777" w:rsidTr="004C7C9F">
        <w:trPr>
          <w:trHeight w:val="422"/>
        </w:trPr>
        <w:tc>
          <w:tcPr>
            <w:tcW w:w="1123" w:type="dxa"/>
          </w:tcPr>
          <w:p w14:paraId="57D6DEAF"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color w:val="000000" w:themeColor="text1"/>
                <w:sz w:val="24"/>
                <w:szCs w:val="24"/>
              </w:rPr>
            </w:pPr>
          </w:p>
        </w:tc>
        <w:tc>
          <w:tcPr>
            <w:tcW w:w="2847" w:type="dxa"/>
          </w:tcPr>
          <w:p w14:paraId="6929C925" w14:textId="77777777" w:rsidR="004C7C9F" w:rsidRPr="004C7C9F" w:rsidRDefault="004C7C9F" w:rsidP="00815CA0">
            <w:pPr>
              <w:pBdr>
                <w:top w:val="nil"/>
                <w:left w:val="nil"/>
                <w:bottom w:val="nil"/>
                <w:right w:val="nil"/>
                <w:between w:val="nil"/>
              </w:pBdr>
              <w:spacing w:line="255" w:lineRule="auto"/>
              <w:ind w:left="113"/>
              <w:rPr>
                <w:rFonts w:ascii="Times New Roman" w:hAnsi="Times New Roman" w:cs="Times New Roman"/>
                <w:b/>
                <w:color w:val="000000" w:themeColor="text1"/>
                <w:sz w:val="24"/>
                <w:szCs w:val="24"/>
              </w:rPr>
            </w:pPr>
            <w:r w:rsidRPr="004C7C9F">
              <w:rPr>
                <w:rFonts w:ascii="Times New Roman" w:hAnsi="Times New Roman" w:cs="Times New Roman"/>
                <w:color w:val="000000" w:themeColor="text1"/>
                <w:sz w:val="24"/>
                <w:szCs w:val="24"/>
              </w:rPr>
              <w:t>Термін</w:t>
            </w:r>
          </w:p>
        </w:tc>
        <w:tc>
          <w:tcPr>
            <w:tcW w:w="5812" w:type="dxa"/>
          </w:tcPr>
          <w:p w14:paraId="03168E06" w14:textId="77777777" w:rsidR="004C7C9F" w:rsidRPr="004C7C9F" w:rsidRDefault="004C7C9F" w:rsidP="00815CA0">
            <w:pPr>
              <w:pBdr>
                <w:top w:val="nil"/>
                <w:left w:val="nil"/>
                <w:bottom w:val="nil"/>
                <w:right w:val="nil"/>
                <w:between w:val="nil"/>
              </w:pBdr>
              <w:spacing w:line="255" w:lineRule="auto"/>
              <w:ind w:left="111"/>
              <w:rPr>
                <w:rFonts w:ascii="Times New Roman" w:hAnsi="Times New Roman" w:cs="Times New Roman"/>
                <w:sz w:val="24"/>
                <w:szCs w:val="24"/>
              </w:rPr>
            </w:pPr>
            <w:r w:rsidRPr="004C7C9F">
              <w:rPr>
                <w:rFonts w:ascii="Times New Roman" w:hAnsi="Times New Roman" w:cs="Times New Roman"/>
                <w:sz w:val="24"/>
                <w:szCs w:val="24"/>
              </w:rPr>
              <w:t>не менше 12 місяців з дати поставки Товару.</w:t>
            </w:r>
          </w:p>
        </w:tc>
      </w:tr>
    </w:tbl>
    <w:p w14:paraId="671C3A02" w14:textId="4518B489" w:rsidR="00727B91" w:rsidRPr="003228C2" w:rsidRDefault="00727B91" w:rsidP="003228C2">
      <w:pPr>
        <w:spacing w:after="0" w:line="240" w:lineRule="auto"/>
        <w:ind w:firstLine="709"/>
        <w:jc w:val="both"/>
        <w:rPr>
          <w:color w:val="000000"/>
          <w:sz w:val="24"/>
          <w:szCs w:val="24"/>
        </w:rPr>
      </w:pPr>
    </w:p>
    <w:sectPr w:rsidR="00727B91" w:rsidRPr="0032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FB4"/>
    <w:multiLevelType w:val="hybridMultilevel"/>
    <w:tmpl w:val="4C189AC0"/>
    <w:lvl w:ilvl="0" w:tplc="28CA377E">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1" w15:restartNumberingAfterBreak="0">
    <w:nsid w:val="2A5B2286"/>
    <w:multiLevelType w:val="multilevel"/>
    <w:tmpl w:val="2E26CD5E"/>
    <w:lvl w:ilvl="0">
      <w:start w:val="1"/>
      <w:numFmt w:val="decimal"/>
      <w:lvlText w:val="%1."/>
      <w:lvlJc w:val="left"/>
      <w:pPr>
        <w:ind w:left="862" w:hanging="361"/>
      </w:pPr>
    </w:lvl>
    <w:lvl w:ilvl="1">
      <w:numFmt w:val="bullet"/>
      <w:lvlText w:val="•"/>
      <w:lvlJc w:val="left"/>
      <w:pPr>
        <w:ind w:left="1780" w:hanging="361"/>
      </w:pPr>
    </w:lvl>
    <w:lvl w:ilvl="2">
      <w:numFmt w:val="bullet"/>
      <w:lvlText w:val="•"/>
      <w:lvlJc w:val="left"/>
      <w:pPr>
        <w:ind w:left="2700" w:hanging="361"/>
      </w:pPr>
    </w:lvl>
    <w:lvl w:ilvl="3">
      <w:numFmt w:val="bullet"/>
      <w:lvlText w:val="•"/>
      <w:lvlJc w:val="left"/>
      <w:pPr>
        <w:ind w:left="3620" w:hanging="361"/>
      </w:pPr>
    </w:lvl>
    <w:lvl w:ilvl="4">
      <w:numFmt w:val="bullet"/>
      <w:lvlText w:val="•"/>
      <w:lvlJc w:val="left"/>
      <w:pPr>
        <w:ind w:left="4541" w:hanging="361"/>
      </w:pPr>
    </w:lvl>
    <w:lvl w:ilvl="5">
      <w:numFmt w:val="bullet"/>
      <w:lvlText w:val="•"/>
      <w:lvlJc w:val="left"/>
      <w:pPr>
        <w:ind w:left="5461" w:hanging="361"/>
      </w:pPr>
    </w:lvl>
    <w:lvl w:ilvl="6">
      <w:numFmt w:val="bullet"/>
      <w:lvlText w:val="•"/>
      <w:lvlJc w:val="left"/>
      <w:pPr>
        <w:ind w:left="6381" w:hanging="361"/>
      </w:pPr>
    </w:lvl>
    <w:lvl w:ilvl="7">
      <w:numFmt w:val="bullet"/>
      <w:lvlText w:val="•"/>
      <w:lvlJc w:val="left"/>
      <w:pPr>
        <w:ind w:left="7302" w:hanging="361"/>
      </w:pPr>
    </w:lvl>
    <w:lvl w:ilvl="8">
      <w:numFmt w:val="bullet"/>
      <w:lvlText w:val="•"/>
      <w:lvlJc w:val="left"/>
      <w:pPr>
        <w:ind w:left="8222" w:hanging="361"/>
      </w:pPr>
    </w:lvl>
  </w:abstractNum>
  <w:abstractNum w:abstractNumId="2" w15:restartNumberingAfterBreak="0">
    <w:nsid w:val="462C5016"/>
    <w:multiLevelType w:val="multilevel"/>
    <w:tmpl w:val="49A0F3BE"/>
    <w:lvl w:ilvl="0">
      <w:start w:val="1"/>
      <w:numFmt w:val="decimal"/>
      <w:lvlText w:val="%1."/>
      <w:lvlJc w:val="left"/>
      <w:pPr>
        <w:ind w:left="3132" w:hanging="360"/>
      </w:pPr>
      <w:rPr>
        <w:sz w:val="28"/>
        <w:szCs w:val="28"/>
      </w:rPr>
    </w:lvl>
    <w:lvl w:ilvl="1">
      <w:start w:val="1"/>
      <w:numFmt w:val="lowerLetter"/>
      <w:lvlText w:val="%2."/>
      <w:lvlJc w:val="left"/>
      <w:pPr>
        <w:ind w:left="3852" w:hanging="360"/>
      </w:pPr>
    </w:lvl>
    <w:lvl w:ilvl="2">
      <w:start w:val="1"/>
      <w:numFmt w:val="lowerRoman"/>
      <w:lvlText w:val="%3."/>
      <w:lvlJc w:val="right"/>
      <w:pPr>
        <w:ind w:left="4572" w:hanging="180"/>
      </w:pPr>
    </w:lvl>
    <w:lvl w:ilvl="3">
      <w:start w:val="1"/>
      <w:numFmt w:val="decimal"/>
      <w:lvlText w:val="%4."/>
      <w:lvlJc w:val="left"/>
      <w:pPr>
        <w:ind w:left="5292" w:hanging="360"/>
      </w:pPr>
    </w:lvl>
    <w:lvl w:ilvl="4">
      <w:start w:val="1"/>
      <w:numFmt w:val="lowerLetter"/>
      <w:lvlText w:val="%5."/>
      <w:lvlJc w:val="left"/>
      <w:pPr>
        <w:ind w:left="6012" w:hanging="360"/>
      </w:pPr>
    </w:lvl>
    <w:lvl w:ilvl="5">
      <w:start w:val="1"/>
      <w:numFmt w:val="lowerRoman"/>
      <w:lvlText w:val="%6."/>
      <w:lvlJc w:val="right"/>
      <w:pPr>
        <w:ind w:left="6732" w:hanging="180"/>
      </w:pPr>
    </w:lvl>
    <w:lvl w:ilvl="6">
      <w:start w:val="1"/>
      <w:numFmt w:val="decimal"/>
      <w:lvlText w:val="%7."/>
      <w:lvlJc w:val="left"/>
      <w:pPr>
        <w:ind w:left="7452" w:hanging="360"/>
      </w:pPr>
    </w:lvl>
    <w:lvl w:ilvl="7">
      <w:start w:val="1"/>
      <w:numFmt w:val="lowerLetter"/>
      <w:lvlText w:val="%8."/>
      <w:lvlJc w:val="left"/>
      <w:pPr>
        <w:ind w:left="8172" w:hanging="360"/>
      </w:pPr>
    </w:lvl>
    <w:lvl w:ilvl="8">
      <w:start w:val="1"/>
      <w:numFmt w:val="lowerRoman"/>
      <w:lvlText w:val="%9."/>
      <w:lvlJc w:val="right"/>
      <w:pPr>
        <w:ind w:left="8892" w:hanging="180"/>
      </w:pPr>
    </w:lvl>
  </w:abstractNum>
  <w:abstractNum w:abstractNumId="3" w15:restartNumberingAfterBreak="0">
    <w:nsid w:val="5B9F3644"/>
    <w:multiLevelType w:val="hybridMultilevel"/>
    <w:tmpl w:val="DD6C267A"/>
    <w:lvl w:ilvl="0" w:tplc="06925D54">
      <w:start w:val="1"/>
      <w:numFmt w:val="decimal"/>
      <w:lvlText w:val="%1."/>
      <w:lvlJc w:val="left"/>
      <w:pPr>
        <w:ind w:left="360" w:hanging="360"/>
      </w:pPr>
      <w:rPr>
        <w:rFonts w:hint="default"/>
        <w:sz w:val="28"/>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5FD008AC"/>
    <w:multiLevelType w:val="hybridMultilevel"/>
    <w:tmpl w:val="AC720E72"/>
    <w:lvl w:ilvl="0" w:tplc="99DAE262">
      <w:start w:val="1"/>
      <w:numFmt w:val="decimal"/>
      <w:lvlText w:val="%1."/>
      <w:lvlJc w:val="left"/>
      <w:pPr>
        <w:ind w:left="862" w:hanging="361"/>
      </w:pPr>
      <w:rPr>
        <w:rFonts w:hint="default"/>
        <w:spacing w:val="0"/>
        <w:w w:val="100"/>
        <w:lang w:val="uk-UA" w:eastAsia="en-US" w:bidi="ar-SA"/>
      </w:rPr>
    </w:lvl>
    <w:lvl w:ilvl="1" w:tplc="75024D00">
      <w:numFmt w:val="bullet"/>
      <w:lvlText w:val="•"/>
      <w:lvlJc w:val="left"/>
      <w:pPr>
        <w:ind w:left="1780" w:hanging="361"/>
      </w:pPr>
      <w:rPr>
        <w:rFonts w:hint="default"/>
        <w:lang w:val="uk-UA" w:eastAsia="en-US" w:bidi="ar-SA"/>
      </w:rPr>
    </w:lvl>
    <w:lvl w:ilvl="2" w:tplc="4D96F6AE">
      <w:numFmt w:val="bullet"/>
      <w:lvlText w:val="•"/>
      <w:lvlJc w:val="left"/>
      <w:pPr>
        <w:ind w:left="2700" w:hanging="361"/>
      </w:pPr>
      <w:rPr>
        <w:rFonts w:hint="default"/>
        <w:lang w:val="uk-UA" w:eastAsia="en-US" w:bidi="ar-SA"/>
      </w:rPr>
    </w:lvl>
    <w:lvl w:ilvl="3" w:tplc="144025CA">
      <w:numFmt w:val="bullet"/>
      <w:lvlText w:val="•"/>
      <w:lvlJc w:val="left"/>
      <w:pPr>
        <w:ind w:left="3620" w:hanging="361"/>
      </w:pPr>
      <w:rPr>
        <w:rFonts w:hint="default"/>
        <w:lang w:val="uk-UA" w:eastAsia="en-US" w:bidi="ar-SA"/>
      </w:rPr>
    </w:lvl>
    <w:lvl w:ilvl="4" w:tplc="39329DB0">
      <w:numFmt w:val="bullet"/>
      <w:lvlText w:val="•"/>
      <w:lvlJc w:val="left"/>
      <w:pPr>
        <w:ind w:left="4541" w:hanging="361"/>
      </w:pPr>
      <w:rPr>
        <w:rFonts w:hint="default"/>
        <w:lang w:val="uk-UA" w:eastAsia="en-US" w:bidi="ar-SA"/>
      </w:rPr>
    </w:lvl>
    <w:lvl w:ilvl="5" w:tplc="12EC36F4">
      <w:numFmt w:val="bullet"/>
      <w:lvlText w:val="•"/>
      <w:lvlJc w:val="left"/>
      <w:pPr>
        <w:ind w:left="5461" w:hanging="361"/>
      </w:pPr>
      <w:rPr>
        <w:rFonts w:hint="default"/>
        <w:lang w:val="uk-UA" w:eastAsia="en-US" w:bidi="ar-SA"/>
      </w:rPr>
    </w:lvl>
    <w:lvl w:ilvl="6" w:tplc="9D122CC4">
      <w:numFmt w:val="bullet"/>
      <w:lvlText w:val="•"/>
      <w:lvlJc w:val="left"/>
      <w:pPr>
        <w:ind w:left="6381" w:hanging="361"/>
      </w:pPr>
      <w:rPr>
        <w:rFonts w:hint="default"/>
        <w:lang w:val="uk-UA" w:eastAsia="en-US" w:bidi="ar-SA"/>
      </w:rPr>
    </w:lvl>
    <w:lvl w:ilvl="7" w:tplc="DC987636">
      <w:numFmt w:val="bullet"/>
      <w:lvlText w:val="•"/>
      <w:lvlJc w:val="left"/>
      <w:pPr>
        <w:ind w:left="7302" w:hanging="361"/>
      </w:pPr>
      <w:rPr>
        <w:rFonts w:hint="default"/>
        <w:lang w:val="uk-UA" w:eastAsia="en-US" w:bidi="ar-SA"/>
      </w:rPr>
    </w:lvl>
    <w:lvl w:ilvl="8" w:tplc="70E2E750">
      <w:numFmt w:val="bullet"/>
      <w:lvlText w:val="•"/>
      <w:lvlJc w:val="left"/>
      <w:pPr>
        <w:ind w:left="8222" w:hanging="361"/>
      </w:pPr>
      <w:rPr>
        <w:rFonts w:hint="default"/>
        <w:lang w:val="uk-UA"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70"/>
    <w:rsid w:val="000A17D8"/>
    <w:rsid w:val="000D4AF0"/>
    <w:rsid w:val="00161E26"/>
    <w:rsid w:val="001679DA"/>
    <w:rsid w:val="001A4D74"/>
    <w:rsid w:val="001E37AA"/>
    <w:rsid w:val="001F74F9"/>
    <w:rsid w:val="002035FB"/>
    <w:rsid w:val="002074BB"/>
    <w:rsid w:val="002244BD"/>
    <w:rsid w:val="00226BA5"/>
    <w:rsid w:val="00246219"/>
    <w:rsid w:val="00280155"/>
    <w:rsid w:val="002A726E"/>
    <w:rsid w:val="002D062B"/>
    <w:rsid w:val="003228C2"/>
    <w:rsid w:val="00394FC1"/>
    <w:rsid w:val="003F48D3"/>
    <w:rsid w:val="004C7C9F"/>
    <w:rsid w:val="00517953"/>
    <w:rsid w:val="0061539B"/>
    <w:rsid w:val="006242C7"/>
    <w:rsid w:val="00694772"/>
    <w:rsid w:val="006B71BC"/>
    <w:rsid w:val="00727B91"/>
    <w:rsid w:val="00782D41"/>
    <w:rsid w:val="007C4407"/>
    <w:rsid w:val="008C0983"/>
    <w:rsid w:val="008E2EBD"/>
    <w:rsid w:val="00931008"/>
    <w:rsid w:val="009519F3"/>
    <w:rsid w:val="009D6B50"/>
    <w:rsid w:val="00A22930"/>
    <w:rsid w:val="00A30586"/>
    <w:rsid w:val="00B42926"/>
    <w:rsid w:val="00B768D4"/>
    <w:rsid w:val="00C36015"/>
    <w:rsid w:val="00C63213"/>
    <w:rsid w:val="00CE3522"/>
    <w:rsid w:val="00D74354"/>
    <w:rsid w:val="00D751D1"/>
    <w:rsid w:val="00DD0DEA"/>
    <w:rsid w:val="00E65E2B"/>
    <w:rsid w:val="00E749A3"/>
    <w:rsid w:val="00E958A9"/>
    <w:rsid w:val="00E97770"/>
    <w:rsid w:val="00EC040C"/>
    <w:rsid w:val="00EC6BA9"/>
    <w:rsid w:val="00FA2C5D"/>
    <w:rsid w:val="00FB69CE"/>
    <w:rsid w:val="00FF2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FD79"/>
  <w15:chartTrackingRefBased/>
  <w15:docId w15:val="{F1D4C5FE-84BA-406E-ACEE-22976E9E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AA"/>
  </w:style>
  <w:style w:type="paragraph" w:styleId="1">
    <w:name w:val="heading 1"/>
    <w:basedOn w:val="a"/>
    <w:link w:val="10"/>
    <w:uiPriority w:val="9"/>
    <w:qFormat/>
    <w:rsid w:val="00394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A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749A3"/>
    <w:rPr>
      <w:rFonts w:ascii="Segoe UI" w:hAnsi="Segoe UI" w:cs="Segoe UI"/>
      <w:sz w:val="18"/>
      <w:szCs w:val="18"/>
      <w:lang w:val="uk-UA"/>
    </w:rPr>
  </w:style>
  <w:style w:type="character" w:styleId="a5">
    <w:name w:val="Hyperlink"/>
    <w:basedOn w:val="a0"/>
    <w:uiPriority w:val="99"/>
    <w:unhideWhenUsed/>
    <w:rsid w:val="00E749A3"/>
    <w:rPr>
      <w:color w:val="0563C1" w:themeColor="hyperlink"/>
      <w:u w:val="single"/>
    </w:rPr>
  </w:style>
  <w:style w:type="character" w:styleId="a6">
    <w:name w:val="Unresolved Mention"/>
    <w:basedOn w:val="a0"/>
    <w:uiPriority w:val="99"/>
    <w:semiHidden/>
    <w:unhideWhenUsed/>
    <w:rsid w:val="00E749A3"/>
    <w:rPr>
      <w:color w:val="605E5C"/>
      <w:shd w:val="clear" w:color="auto" w:fill="E1DFDD"/>
    </w:rPr>
  </w:style>
  <w:style w:type="paragraph" w:styleId="a7">
    <w:name w:val="Normal (Web)"/>
    <w:basedOn w:val="a"/>
    <w:uiPriority w:val="99"/>
    <w:unhideWhenUsed/>
    <w:rsid w:val="002074B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8">
    <w:name w:val="Emphasis"/>
    <w:basedOn w:val="a0"/>
    <w:uiPriority w:val="20"/>
    <w:qFormat/>
    <w:rsid w:val="008C0983"/>
    <w:rPr>
      <w:i/>
      <w:iCs/>
    </w:rPr>
  </w:style>
  <w:style w:type="paragraph" w:styleId="a9">
    <w:name w:val="List Paragraph"/>
    <w:aliases w:val="AC List 01,название табл/рис,Список уровня 2,Bullet Number,Bullet 1,Use Case List Paragraph,lp1,lp11,List Paragraph11,List Paragraph (numbered (a)),List_Paragraph,Multilevel para_II,List Paragraph-ExecSummary,Текст таблицы,Абзац списку 1"/>
    <w:basedOn w:val="a"/>
    <w:link w:val="aa"/>
    <w:uiPriority w:val="34"/>
    <w:qFormat/>
    <w:rsid w:val="008C0983"/>
    <w:pPr>
      <w:spacing w:after="0" w:line="240" w:lineRule="auto"/>
      <w:ind w:left="720"/>
      <w:contextualSpacing/>
    </w:pPr>
    <w:rPr>
      <w:rFonts w:ascii="Times New Roman" w:eastAsia="Times New Roman" w:hAnsi="Times New Roman" w:cs="Times New Roman"/>
      <w:sz w:val="28"/>
      <w:szCs w:val="28"/>
      <w:lang w:val="ru-RU" w:eastAsia="ru-RU"/>
    </w:rPr>
  </w:style>
  <w:style w:type="character" w:customStyle="1" w:styleId="10">
    <w:name w:val="Заголовок 1 Знак"/>
    <w:basedOn w:val="a0"/>
    <w:link w:val="1"/>
    <w:uiPriority w:val="9"/>
    <w:rsid w:val="00394FC1"/>
    <w:rPr>
      <w:rFonts w:ascii="Times New Roman" w:eastAsia="Times New Roman" w:hAnsi="Times New Roman" w:cs="Times New Roman"/>
      <w:b/>
      <w:bCs/>
      <w:kern w:val="36"/>
      <w:sz w:val="48"/>
      <w:szCs w:val="48"/>
      <w:lang w:eastAsia="uk-UA"/>
    </w:rPr>
  </w:style>
  <w:style w:type="character" w:customStyle="1" w:styleId="h-pre-line">
    <w:name w:val="h-pre-line"/>
    <w:basedOn w:val="a0"/>
    <w:rsid w:val="00394FC1"/>
  </w:style>
  <w:style w:type="paragraph" w:styleId="ab">
    <w:name w:val="Title"/>
    <w:basedOn w:val="a"/>
    <w:link w:val="ac"/>
    <w:uiPriority w:val="10"/>
    <w:qFormat/>
    <w:rsid w:val="00EC6BA9"/>
    <w:pPr>
      <w:widowControl w:val="0"/>
      <w:autoSpaceDE w:val="0"/>
      <w:autoSpaceDN w:val="0"/>
      <w:spacing w:before="69" w:after="0" w:line="240" w:lineRule="auto"/>
      <w:ind w:left="3656" w:right="2012" w:hanging="884"/>
    </w:pPr>
    <w:rPr>
      <w:rFonts w:ascii="Times New Roman" w:eastAsia="Times New Roman" w:hAnsi="Times New Roman" w:cs="Times New Roman"/>
      <w:b/>
      <w:bCs/>
      <w:sz w:val="28"/>
      <w:szCs w:val="28"/>
    </w:rPr>
  </w:style>
  <w:style w:type="character" w:customStyle="1" w:styleId="ac">
    <w:name w:val="Назва Знак"/>
    <w:basedOn w:val="a0"/>
    <w:link w:val="ab"/>
    <w:uiPriority w:val="10"/>
    <w:rsid w:val="00EC6BA9"/>
    <w:rPr>
      <w:rFonts w:ascii="Times New Roman" w:eastAsia="Times New Roman" w:hAnsi="Times New Roman" w:cs="Times New Roman"/>
      <w:b/>
      <w:bCs/>
      <w:sz w:val="28"/>
      <w:szCs w:val="28"/>
    </w:rPr>
  </w:style>
  <w:style w:type="character" w:customStyle="1" w:styleId="aa">
    <w:name w:val="Абзац списку Знак"/>
    <w:aliases w:val="AC List 01 Знак,название табл/рис Знак,Список уровня 2 Знак,Bullet Number Знак,Bullet 1 Знак,Use Case List Paragraph Знак,lp1 Знак,lp11 Знак,List Paragraph11 Знак,List Paragraph (numbered (a)) Знак,List_Paragraph Знак"/>
    <w:link w:val="a9"/>
    <w:uiPriority w:val="34"/>
    <w:rsid w:val="00EC6BA9"/>
    <w:rPr>
      <w:rFonts w:ascii="Times New Roman" w:eastAsia="Times New Roman" w:hAnsi="Times New Roman" w:cs="Times New Roman"/>
      <w:sz w:val="28"/>
      <w:szCs w:val="28"/>
      <w:lang w:val="ru-RU" w:eastAsia="ru-RU"/>
    </w:rPr>
  </w:style>
  <w:style w:type="character" w:styleId="ad">
    <w:name w:val="Strong"/>
    <w:basedOn w:val="a0"/>
    <w:uiPriority w:val="22"/>
    <w:qFormat/>
    <w:rsid w:val="00322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27032">
      <w:bodyDiv w:val="1"/>
      <w:marLeft w:val="0"/>
      <w:marRight w:val="0"/>
      <w:marTop w:val="0"/>
      <w:marBottom w:val="0"/>
      <w:divBdr>
        <w:top w:val="none" w:sz="0" w:space="0" w:color="auto"/>
        <w:left w:val="none" w:sz="0" w:space="0" w:color="auto"/>
        <w:bottom w:val="none" w:sz="0" w:space="0" w:color="auto"/>
        <w:right w:val="none" w:sz="0" w:space="0" w:color="auto"/>
      </w:divBdr>
    </w:div>
    <w:div w:id="654645742">
      <w:bodyDiv w:val="1"/>
      <w:marLeft w:val="0"/>
      <w:marRight w:val="0"/>
      <w:marTop w:val="0"/>
      <w:marBottom w:val="0"/>
      <w:divBdr>
        <w:top w:val="none" w:sz="0" w:space="0" w:color="auto"/>
        <w:left w:val="none" w:sz="0" w:space="0" w:color="auto"/>
        <w:bottom w:val="none" w:sz="0" w:space="0" w:color="auto"/>
        <w:right w:val="none" w:sz="0" w:space="0" w:color="auto"/>
      </w:divBdr>
      <w:divsChild>
        <w:div w:id="1668628352">
          <w:marLeft w:val="0"/>
          <w:marRight w:val="0"/>
          <w:marTop w:val="0"/>
          <w:marBottom w:val="150"/>
          <w:divBdr>
            <w:top w:val="none" w:sz="0" w:space="0" w:color="auto"/>
            <w:left w:val="none" w:sz="0" w:space="0" w:color="auto"/>
            <w:bottom w:val="none" w:sz="0" w:space="0" w:color="auto"/>
            <w:right w:val="none" w:sz="0" w:space="0" w:color="auto"/>
          </w:divBdr>
        </w:div>
      </w:divsChild>
    </w:div>
    <w:div w:id="15038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4167</Words>
  <Characters>2376</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cp:lastModifiedBy>
  <cp:revision>3</cp:revision>
  <dcterms:created xsi:type="dcterms:W3CDTF">2025-08-05T06:35:00Z</dcterms:created>
  <dcterms:modified xsi:type="dcterms:W3CDTF">2025-08-18T07:46:00Z</dcterms:modified>
</cp:coreProperties>
</file>